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DC197" w14:textId="6E8F2D1F" w:rsidR="009A3665" w:rsidRPr="00FA6FE6" w:rsidRDefault="009A3665" w:rsidP="00E97CF8">
      <w:pPr>
        <w:rPr>
          <w:lang w:val="en-US"/>
        </w:rPr>
      </w:pPr>
      <w:r w:rsidRPr="00FA6FE6">
        <w:rPr>
          <w:lang w:val="en-US"/>
        </w:rPr>
        <w:t>Licenses and Permits</w:t>
      </w:r>
    </w:p>
    <w:p w14:paraId="0E166FD8" w14:textId="6C54F91E" w:rsidR="009A3665" w:rsidRPr="00FA6FE6" w:rsidRDefault="00BD244F" w:rsidP="00E97CF8">
      <w:pPr>
        <w:rPr>
          <w:lang w:val="en-US"/>
        </w:rPr>
      </w:pPr>
      <w:r w:rsidRPr="00FA6FE6">
        <w:rPr>
          <w:lang w:val="en-US"/>
        </w:rPr>
        <w:t>Below</w:t>
      </w:r>
      <w:r w:rsidR="001A5E76" w:rsidRPr="00FA6FE6">
        <w:rPr>
          <w:lang w:val="en-US"/>
        </w:rPr>
        <w:t xml:space="preserve"> you will find links with detailed information to many of the common permits and licenses that may be required. </w:t>
      </w:r>
      <w:r w:rsidR="009A3665" w:rsidRPr="00FA6FE6">
        <w:rPr>
          <w:lang w:val="en-US"/>
        </w:rPr>
        <w:t xml:space="preserve">For clarification on whether you require a permit or license, please contact the Administration Office at 204-388-4600 or email </w:t>
      </w:r>
      <w:hyperlink r:id="rId5" w:history="1">
        <w:r w:rsidR="009A3665" w:rsidRPr="00FA6FE6">
          <w:rPr>
            <w:rStyle w:val="Hyperlink"/>
            <w:lang w:val="en-US"/>
          </w:rPr>
          <w:t>permits@whereyoubelong.ca</w:t>
        </w:r>
      </w:hyperlink>
      <w:r w:rsidR="009A3665" w:rsidRPr="00FA6FE6">
        <w:rPr>
          <w:lang w:val="en-US"/>
        </w:rPr>
        <w:t>.</w:t>
      </w:r>
    </w:p>
    <w:p w14:paraId="268CAEA6" w14:textId="77777777" w:rsidR="009A3665" w:rsidRDefault="009A3665">
      <w:pPr>
        <w:rPr>
          <w:lang w:val="en-US"/>
        </w:rPr>
      </w:pPr>
    </w:p>
    <w:p w14:paraId="06D7522E" w14:textId="692D3EF3" w:rsidR="00E97CF8" w:rsidRDefault="00E97CF8" w:rsidP="00E97CF8">
      <w:pPr>
        <w:ind w:left="1440" w:firstLine="720"/>
        <w:rPr>
          <w:lang w:val="en-US"/>
        </w:rPr>
      </w:pPr>
      <w:r w:rsidRPr="00E97CF8">
        <w:rPr>
          <w:bdr w:val="single" w:sz="4" w:space="0" w:color="auto"/>
          <w:lang w:val="en-US"/>
        </w:rPr>
        <w:t>Licenses</w:t>
      </w:r>
      <w:r>
        <w:rPr>
          <w:lang w:val="en-US"/>
        </w:rPr>
        <w:tab/>
      </w:r>
      <w:r>
        <w:rPr>
          <w:lang w:val="en-US"/>
        </w:rPr>
        <w:tab/>
      </w:r>
      <w:r>
        <w:rPr>
          <w:lang w:val="en-US"/>
        </w:rPr>
        <w:tab/>
      </w:r>
      <w:r>
        <w:rPr>
          <w:lang w:val="en-US"/>
        </w:rPr>
        <w:tab/>
      </w:r>
      <w:r w:rsidRPr="00E97CF8">
        <w:rPr>
          <w:bdr w:val="single" w:sz="4" w:space="0" w:color="auto"/>
          <w:lang w:val="en-US"/>
        </w:rPr>
        <w:t>Permits</w:t>
      </w:r>
    </w:p>
    <w:p w14:paraId="5FF3CABE" w14:textId="77777777" w:rsidR="00E97CF8" w:rsidRDefault="00E97CF8">
      <w:pPr>
        <w:rPr>
          <w:lang w:val="en-US"/>
        </w:rPr>
      </w:pPr>
    </w:p>
    <w:p w14:paraId="28212355" w14:textId="77777777" w:rsidR="00E97CF8" w:rsidRPr="00FA6FE6" w:rsidRDefault="00E97CF8">
      <w:pPr>
        <w:rPr>
          <w:lang w:val="en-US"/>
        </w:rPr>
      </w:pPr>
    </w:p>
    <w:p w14:paraId="71EF51D2" w14:textId="21E8890E" w:rsidR="009A3665" w:rsidRPr="00E97CF8" w:rsidRDefault="009A3665">
      <w:pPr>
        <w:rPr>
          <w:b/>
          <w:bCs/>
          <w:lang w:val="en-US"/>
        </w:rPr>
      </w:pPr>
      <w:r w:rsidRPr="00E97CF8">
        <w:rPr>
          <w:b/>
          <w:bCs/>
          <w:lang w:val="en-US"/>
        </w:rPr>
        <w:t xml:space="preserve">Building Permit </w:t>
      </w:r>
      <w:r w:rsidR="00BD244F" w:rsidRPr="00E97CF8">
        <w:rPr>
          <w:b/>
          <w:bCs/>
          <w:lang w:val="en-US"/>
        </w:rPr>
        <w:t xml:space="preserve">Applications </w:t>
      </w:r>
    </w:p>
    <w:p w14:paraId="16C119CB" w14:textId="3B17D1CB" w:rsidR="001A5E76" w:rsidRPr="00FA6FE6" w:rsidRDefault="001A5E76" w:rsidP="001A5E76">
      <w:pPr>
        <w:rPr>
          <w:lang w:val="en-US"/>
        </w:rPr>
      </w:pPr>
      <w:r w:rsidRPr="00FA6FE6">
        <w:rPr>
          <w:lang w:val="en-US"/>
        </w:rPr>
        <w:t>Permits are required for any building construction, building addition, accessory buildings in excess of 108 square feet, and</w:t>
      </w:r>
      <w:r w:rsidR="00CF4319" w:rsidRPr="00FA6FE6">
        <w:rPr>
          <w:lang w:val="en-US"/>
        </w:rPr>
        <w:t xml:space="preserve"> may be required for renovations or other structures, including but not limited </w:t>
      </w:r>
      <w:r w:rsidR="00454F30" w:rsidRPr="00FA6FE6">
        <w:rPr>
          <w:lang w:val="en-US"/>
        </w:rPr>
        <w:t>to</w:t>
      </w:r>
      <w:r w:rsidR="00CF4319" w:rsidRPr="00FA6FE6">
        <w:rPr>
          <w:lang w:val="en-US"/>
        </w:rPr>
        <w:t xml:space="preserve"> decks, sheds, and pools.</w:t>
      </w:r>
    </w:p>
    <w:p w14:paraId="7433644F" w14:textId="68835B90" w:rsidR="00E97CF8" w:rsidRPr="00FA6FE6" w:rsidRDefault="00BD244F" w:rsidP="00E97CF8">
      <w:pPr>
        <w:rPr>
          <w:lang w:val="en-US"/>
        </w:rPr>
      </w:pPr>
      <w:r w:rsidRPr="00FA6FE6">
        <w:rPr>
          <w:lang w:val="en-US"/>
        </w:rPr>
        <w:t xml:space="preserve">Below you will find a section for each type of permit your project may require. To apply for a building permit, </w:t>
      </w:r>
      <w:r w:rsidR="00CF4319" w:rsidRPr="00FA6FE6">
        <w:rPr>
          <w:lang w:val="en-US"/>
        </w:rPr>
        <w:t xml:space="preserve">please use the </w:t>
      </w:r>
      <w:r w:rsidRPr="00FA6FE6">
        <w:rPr>
          <w:lang w:val="en-US"/>
        </w:rPr>
        <w:t xml:space="preserve">online permit application and upload </w:t>
      </w:r>
      <w:r w:rsidR="00CF4319" w:rsidRPr="00FA6FE6">
        <w:rPr>
          <w:lang w:val="en-US"/>
        </w:rPr>
        <w:t>any</w:t>
      </w:r>
      <w:r w:rsidRPr="00FA6FE6">
        <w:rPr>
          <w:lang w:val="en-US"/>
        </w:rPr>
        <w:t xml:space="preserve"> additional supporting documents </w:t>
      </w:r>
      <w:r w:rsidR="00454F30" w:rsidRPr="00FA6FE6">
        <w:rPr>
          <w:lang w:val="en-US"/>
        </w:rPr>
        <w:t xml:space="preserve">as noted in that section. At times, additional information may be requested.  If the type of project is not listed below, select “Other”.  </w:t>
      </w:r>
      <w:r w:rsidR="00CF4319" w:rsidRPr="00FA6FE6">
        <w:rPr>
          <w:lang w:val="en-US"/>
        </w:rPr>
        <w:t xml:space="preserve"> A site plan with setbacks clearly marked </w:t>
      </w:r>
      <w:r w:rsidR="00454F30" w:rsidRPr="00FA6FE6">
        <w:rPr>
          <w:lang w:val="en-US"/>
        </w:rPr>
        <w:t>must be included with every permit application.</w:t>
      </w:r>
      <w:r w:rsidR="00E97CF8" w:rsidRPr="00E97CF8">
        <w:rPr>
          <w:lang w:val="en-US"/>
        </w:rPr>
        <w:t xml:space="preserve"> </w:t>
      </w:r>
      <w:r w:rsidR="00E97CF8" w:rsidRPr="00FA6FE6">
        <w:rPr>
          <w:lang w:val="en-US"/>
        </w:rPr>
        <w:t>A security deposit will be required for new buildings and may be required for other types of construction.</w:t>
      </w:r>
    </w:p>
    <w:p w14:paraId="23BD07B3" w14:textId="729C129F" w:rsidR="009A3665" w:rsidRPr="00FA6FE6" w:rsidRDefault="009A3665">
      <w:pPr>
        <w:rPr>
          <w:lang w:val="en-US"/>
        </w:rPr>
      </w:pPr>
    </w:p>
    <w:p w14:paraId="5C216B41" w14:textId="4A07E928" w:rsidR="00F354F6" w:rsidRPr="00E97CF8" w:rsidRDefault="00F354F6">
      <w:pPr>
        <w:rPr>
          <w:b/>
          <w:bCs/>
          <w:lang w:val="en-US"/>
        </w:rPr>
      </w:pPr>
      <w:bookmarkStart w:id="0" w:name="_Hlk164671470"/>
      <w:r w:rsidRPr="00E97CF8">
        <w:rPr>
          <w:b/>
          <w:bCs/>
          <w:lang w:val="en-US"/>
        </w:rPr>
        <w:t xml:space="preserve">When is a Building Permit </w:t>
      </w:r>
      <w:r w:rsidRPr="00E97CF8">
        <w:rPr>
          <w:b/>
          <w:bCs/>
          <w:u w:val="single"/>
          <w:lang w:val="en-US"/>
        </w:rPr>
        <w:t>not</w:t>
      </w:r>
      <w:r w:rsidRPr="00E97CF8">
        <w:rPr>
          <w:b/>
          <w:bCs/>
          <w:lang w:val="en-US"/>
        </w:rPr>
        <w:t xml:space="preserve"> required?</w:t>
      </w:r>
    </w:p>
    <w:p w14:paraId="0A91FEF2" w14:textId="46A279B6" w:rsidR="00F354F6" w:rsidRPr="00FA6FE6" w:rsidRDefault="00D94037" w:rsidP="00F354F6">
      <w:pPr>
        <w:pStyle w:val="ListParagraph"/>
        <w:numPr>
          <w:ilvl w:val="0"/>
          <w:numId w:val="1"/>
        </w:numPr>
        <w:rPr>
          <w:lang w:val="en-US"/>
        </w:rPr>
      </w:pPr>
      <w:r w:rsidRPr="00FA6FE6">
        <w:rPr>
          <w:lang w:val="en-US"/>
        </w:rPr>
        <w:t>Painting, decorating and replacement of exterior finishes</w:t>
      </w:r>
      <w:r w:rsidR="005C29EC" w:rsidRPr="00FA6FE6">
        <w:rPr>
          <w:lang w:val="en-US"/>
        </w:rPr>
        <w:t>.</w:t>
      </w:r>
    </w:p>
    <w:p w14:paraId="4D1299C2" w14:textId="4D0CDF78" w:rsidR="00D94037" w:rsidRPr="00FA6FE6" w:rsidRDefault="00D94037" w:rsidP="00F354F6">
      <w:pPr>
        <w:pStyle w:val="ListParagraph"/>
        <w:numPr>
          <w:ilvl w:val="0"/>
          <w:numId w:val="1"/>
        </w:numPr>
        <w:rPr>
          <w:lang w:val="en-US"/>
        </w:rPr>
      </w:pPr>
      <w:r w:rsidRPr="00FA6FE6">
        <w:rPr>
          <w:lang w:val="en-US"/>
        </w:rPr>
        <w:t>Replacement of doors and windows when the opening is not altered.</w:t>
      </w:r>
    </w:p>
    <w:p w14:paraId="0376A21D" w14:textId="4A59CA9C" w:rsidR="004A4B65" w:rsidRPr="003750D2" w:rsidRDefault="004A4B65" w:rsidP="004A4B65">
      <w:pPr>
        <w:pStyle w:val="ListParagraph"/>
        <w:numPr>
          <w:ilvl w:val="0"/>
          <w:numId w:val="1"/>
        </w:numPr>
        <w:spacing w:line="252" w:lineRule="auto"/>
        <w:rPr>
          <w:rFonts w:eastAsia="Times New Roman"/>
          <w:lang w:val="en-US"/>
        </w:rPr>
      </w:pPr>
      <w:r w:rsidRPr="00FA6FE6">
        <w:rPr>
          <w:rFonts w:eastAsia="Times New Roman"/>
          <w:lang w:val="en-US"/>
        </w:rPr>
        <w:t>Fences, however, the Zoning By-law and Design Control Guidelines specific to your area do apply</w:t>
      </w:r>
      <w:r w:rsidRPr="00FA6FE6">
        <w:rPr>
          <w:rFonts w:eastAsia="Times New Roman"/>
          <w:b/>
          <w:bCs/>
          <w:lang w:val="en-US"/>
        </w:rPr>
        <w:t>.</w:t>
      </w:r>
      <w:r w:rsidR="001E5F8D" w:rsidRPr="00FA6FE6">
        <w:rPr>
          <w:rFonts w:eastAsia="Times New Roman"/>
          <w:b/>
          <w:bCs/>
          <w:lang w:val="en-US"/>
        </w:rPr>
        <w:t xml:space="preserve"> </w:t>
      </w:r>
      <w:r w:rsidR="003750D2">
        <w:rPr>
          <w:rFonts w:eastAsia="Times New Roman"/>
          <w:b/>
          <w:bCs/>
          <w:lang w:val="en-US"/>
        </w:rPr>
        <w:t xml:space="preserve"> Click *</w:t>
      </w:r>
      <w:r w:rsidR="003750D2" w:rsidRPr="003750D2">
        <w:rPr>
          <w:rFonts w:eastAsia="Times New Roman"/>
          <w:b/>
          <w:bCs/>
          <w:color w:val="FF0000"/>
          <w:lang w:val="en-US"/>
        </w:rPr>
        <w:t xml:space="preserve">here </w:t>
      </w:r>
      <w:r w:rsidR="003750D2">
        <w:rPr>
          <w:rFonts w:eastAsia="Times New Roman"/>
          <w:b/>
          <w:bCs/>
          <w:lang w:val="en-US"/>
        </w:rPr>
        <w:t>for</w:t>
      </w:r>
      <w:r w:rsidR="007E0925">
        <w:rPr>
          <w:rFonts w:eastAsia="Times New Roman"/>
          <w:b/>
          <w:bCs/>
          <w:lang w:val="en-US"/>
        </w:rPr>
        <w:t xml:space="preserve"> things to consider before construction begins</w:t>
      </w:r>
      <w:r w:rsidR="003750D2">
        <w:rPr>
          <w:rFonts w:eastAsia="Times New Roman"/>
          <w:b/>
          <w:bCs/>
          <w:lang w:val="en-US"/>
        </w:rPr>
        <w:t xml:space="preserve">. </w:t>
      </w:r>
      <w:r w:rsidR="003750D2" w:rsidRPr="003750D2">
        <w:rPr>
          <w:rFonts w:eastAsia="Times New Roman"/>
          <w:lang w:val="en-US"/>
        </w:rPr>
        <w:t>[</w:t>
      </w:r>
      <w:r w:rsidR="001E5F8D" w:rsidRPr="003750D2">
        <w:rPr>
          <w:rFonts w:eastAsia="Times New Roman"/>
          <w:lang w:val="en-US"/>
        </w:rPr>
        <w:t>Add link to Roxie’s</w:t>
      </w:r>
      <w:r w:rsidR="003750D2" w:rsidRPr="003750D2">
        <w:rPr>
          <w:rFonts w:eastAsia="Times New Roman"/>
          <w:lang w:val="en-US"/>
        </w:rPr>
        <w:t xml:space="preserve"> section on fences here]</w:t>
      </w:r>
    </w:p>
    <w:p w14:paraId="7935F31F" w14:textId="73E959C5" w:rsidR="004A4B65" w:rsidRPr="00FA6FE6" w:rsidRDefault="004A4B65" w:rsidP="004A4B65">
      <w:pPr>
        <w:pStyle w:val="ListParagraph"/>
        <w:numPr>
          <w:ilvl w:val="0"/>
          <w:numId w:val="1"/>
        </w:numPr>
        <w:spacing w:line="252" w:lineRule="auto"/>
        <w:rPr>
          <w:rFonts w:eastAsia="Times New Roman"/>
          <w:lang w:val="en-US"/>
        </w:rPr>
      </w:pPr>
      <w:r w:rsidRPr="00FA6FE6">
        <w:rPr>
          <w:rFonts w:eastAsia="Times New Roman"/>
          <w:lang w:val="en-US"/>
        </w:rPr>
        <w:t xml:space="preserve">Sheds - if not larger than 108 sq ft., </w:t>
      </w:r>
      <w:r w:rsidR="00167680" w:rsidRPr="00FA6FE6">
        <w:rPr>
          <w:rFonts w:eastAsia="Times New Roman"/>
          <w:lang w:val="en-US"/>
        </w:rPr>
        <w:t xml:space="preserve">the Zoning By-law </w:t>
      </w:r>
      <w:r w:rsidRPr="00FA6FE6">
        <w:rPr>
          <w:rFonts w:eastAsia="Times New Roman"/>
          <w:lang w:val="en-US"/>
        </w:rPr>
        <w:t xml:space="preserve">and Design Control Guidelines specific to your area do </w:t>
      </w:r>
      <w:r w:rsidRPr="001D1A06">
        <w:rPr>
          <w:rFonts w:eastAsia="Times New Roman"/>
          <w:lang w:val="en-US"/>
        </w:rPr>
        <w:t>apply.</w:t>
      </w:r>
      <w:r w:rsidR="001D1A06" w:rsidRPr="001D1A06">
        <w:rPr>
          <w:rFonts w:eastAsia="Times New Roman"/>
          <w:lang w:val="en-US"/>
        </w:rPr>
        <w:t xml:space="preserve"> </w:t>
      </w:r>
      <w:r w:rsidR="00E97CF8">
        <w:rPr>
          <w:rFonts w:eastAsia="Times New Roman"/>
          <w:lang w:val="en-US"/>
        </w:rPr>
        <w:t>A m</w:t>
      </w:r>
      <w:r w:rsidR="001D1A06" w:rsidRPr="001D1A06">
        <w:rPr>
          <w:rFonts w:eastAsia="Times New Roman"/>
          <w:lang w:val="en-US"/>
        </w:rPr>
        <w:t xml:space="preserve">aximum </w:t>
      </w:r>
      <w:r w:rsidR="00E97CF8">
        <w:rPr>
          <w:rFonts w:eastAsia="Times New Roman"/>
          <w:lang w:val="en-US"/>
        </w:rPr>
        <w:t xml:space="preserve">of </w:t>
      </w:r>
      <w:r w:rsidR="001D1A06" w:rsidRPr="001D1A06">
        <w:rPr>
          <w:rFonts w:eastAsia="Times New Roman"/>
          <w:lang w:val="en-US"/>
        </w:rPr>
        <w:t>3 accessory structure</w:t>
      </w:r>
      <w:r w:rsidR="001D1A06">
        <w:rPr>
          <w:rFonts w:eastAsia="Times New Roman"/>
          <w:lang w:val="en-US"/>
        </w:rPr>
        <w:t>s</w:t>
      </w:r>
      <w:r w:rsidR="001D1A06" w:rsidRPr="001D1A06">
        <w:rPr>
          <w:rFonts w:eastAsia="Times New Roman"/>
          <w:lang w:val="en-US"/>
        </w:rPr>
        <w:t xml:space="preserve"> </w:t>
      </w:r>
      <w:r w:rsidR="00E97CF8">
        <w:rPr>
          <w:rFonts w:eastAsia="Times New Roman"/>
          <w:lang w:val="en-US"/>
        </w:rPr>
        <w:t xml:space="preserve">are </w:t>
      </w:r>
      <w:r w:rsidR="00E97CF8" w:rsidRPr="001D1A06">
        <w:rPr>
          <w:rFonts w:eastAsia="Times New Roman"/>
          <w:lang w:val="en-US"/>
        </w:rPr>
        <w:t>permitted,</w:t>
      </w:r>
      <w:r w:rsidR="001D1A06">
        <w:rPr>
          <w:rFonts w:eastAsia="Times New Roman"/>
          <w:lang w:val="en-US"/>
        </w:rPr>
        <w:t xml:space="preserve"> and site coverage regulations apply. </w:t>
      </w:r>
    </w:p>
    <w:p w14:paraId="09615DA9" w14:textId="06591435" w:rsidR="004A4B65" w:rsidRPr="00FA6FE6" w:rsidRDefault="00F17C0A" w:rsidP="004A4B65">
      <w:pPr>
        <w:pStyle w:val="ListParagraph"/>
        <w:numPr>
          <w:ilvl w:val="0"/>
          <w:numId w:val="1"/>
        </w:numPr>
        <w:spacing w:line="252" w:lineRule="auto"/>
        <w:rPr>
          <w:rFonts w:eastAsia="Times New Roman"/>
          <w:lang w:val="en-US"/>
        </w:rPr>
      </w:pPr>
      <w:r w:rsidRPr="00FA6FE6">
        <w:rPr>
          <w:rFonts w:eastAsia="Times New Roman"/>
          <w:lang w:val="en-US"/>
        </w:rPr>
        <w:t>Deck – if less than 24” from gr</w:t>
      </w:r>
      <w:r w:rsidR="004059CA" w:rsidRPr="00FA6FE6">
        <w:rPr>
          <w:rFonts w:eastAsia="Times New Roman"/>
          <w:lang w:val="en-US"/>
        </w:rPr>
        <w:t>ade</w:t>
      </w:r>
      <w:r w:rsidRPr="00FA6FE6">
        <w:rPr>
          <w:rFonts w:eastAsia="Times New Roman"/>
          <w:lang w:val="en-US"/>
        </w:rPr>
        <w:t xml:space="preserve"> on all sides, however, Zoning By-law regulations apply.</w:t>
      </w:r>
    </w:p>
    <w:p w14:paraId="75C89175" w14:textId="77777777" w:rsidR="00E97CF8" w:rsidRDefault="00E97CF8" w:rsidP="004A4B65">
      <w:pPr>
        <w:rPr>
          <w:b/>
          <w:bCs/>
          <w:lang w:val="en-US"/>
        </w:rPr>
      </w:pPr>
    </w:p>
    <w:p w14:paraId="4A11539D" w14:textId="5A25C377" w:rsidR="004059CA" w:rsidRPr="00FA6FE6" w:rsidRDefault="004059CA" w:rsidP="004A4B65">
      <w:pPr>
        <w:rPr>
          <w:b/>
          <w:bCs/>
          <w:lang w:val="en-US"/>
        </w:rPr>
      </w:pPr>
      <w:r w:rsidRPr="00FA6FE6">
        <w:rPr>
          <w:b/>
          <w:bCs/>
          <w:lang w:val="en-US"/>
        </w:rPr>
        <w:t xml:space="preserve">Once I receive my permit, how long do I have to commence work before my permit expires. </w:t>
      </w:r>
    </w:p>
    <w:p w14:paraId="5224764C" w14:textId="155DD4F8" w:rsidR="004A4B65" w:rsidRPr="00FA6FE6" w:rsidRDefault="004A4B65" w:rsidP="004A4B65">
      <w:pPr>
        <w:rPr>
          <w:lang w:val="en-US"/>
        </w:rPr>
      </w:pPr>
      <w:r w:rsidRPr="00FA6FE6">
        <w:rPr>
          <w:lang w:val="en-US"/>
        </w:rPr>
        <w:t xml:space="preserve">A development/building permit expires if the work authorized by the permit is not commenced within twelve (12) months from the date </w:t>
      </w:r>
      <w:r w:rsidR="00FA6FE6" w:rsidRPr="00FA6FE6">
        <w:rPr>
          <w:lang w:val="en-US"/>
        </w:rPr>
        <w:t>of</w:t>
      </w:r>
      <w:r w:rsidRPr="00FA6FE6">
        <w:rPr>
          <w:lang w:val="en-US"/>
        </w:rPr>
        <w:t xml:space="preserve"> issuance of the permit, or within any extensions </w:t>
      </w:r>
      <w:r w:rsidR="004059CA" w:rsidRPr="00FA6FE6">
        <w:rPr>
          <w:lang w:val="en-US"/>
        </w:rPr>
        <w:t>granted i</w:t>
      </w:r>
      <w:r w:rsidRPr="00FA6FE6">
        <w:rPr>
          <w:lang w:val="en-US"/>
        </w:rPr>
        <w:t>n writing</w:t>
      </w:r>
      <w:r w:rsidR="004059CA" w:rsidRPr="00FA6FE6">
        <w:rPr>
          <w:lang w:val="en-US"/>
        </w:rPr>
        <w:t xml:space="preserve"> by</w:t>
      </w:r>
      <w:r w:rsidRPr="00FA6FE6">
        <w:rPr>
          <w:lang w:val="en-US"/>
        </w:rPr>
        <w:t xml:space="preserve"> the Designated Officer</w:t>
      </w:r>
      <w:r w:rsidR="00657C90" w:rsidRPr="00FA6FE6">
        <w:rPr>
          <w:lang w:val="en-US"/>
        </w:rPr>
        <w:t>.</w:t>
      </w:r>
      <w:r w:rsidRPr="00FA6FE6">
        <w:rPr>
          <w:lang w:val="en-US"/>
        </w:rPr>
        <w:t xml:space="preserve"> </w:t>
      </w:r>
    </w:p>
    <w:p w14:paraId="348FD83B" w14:textId="3608237B" w:rsidR="00FA6FE6" w:rsidRPr="00FA6FE6" w:rsidRDefault="00FA6FE6" w:rsidP="00FA6FE6">
      <w:pPr>
        <w:rPr>
          <w:rFonts w:cs="Times New Roman"/>
        </w:rPr>
      </w:pPr>
      <w:r>
        <w:rPr>
          <w:rFonts w:cs="Times New Roman"/>
        </w:rPr>
        <w:t>A permit may be re</w:t>
      </w:r>
      <w:r w:rsidRPr="00FA6FE6">
        <w:rPr>
          <w:rFonts w:cs="Times New Roman"/>
        </w:rPr>
        <w:t>voke</w:t>
      </w:r>
      <w:r>
        <w:rPr>
          <w:rFonts w:cs="Times New Roman"/>
        </w:rPr>
        <w:t>d</w:t>
      </w:r>
      <w:r w:rsidRPr="00FA6FE6">
        <w:rPr>
          <w:rFonts w:cs="Times New Roman"/>
        </w:rPr>
        <w:t xml:space="preserve"> or suspend</w:t>
      </w:r>
      <w:r>
        <w:rPr>
          <w:rFonts w:cs="Times New Roman"/>
        </w:rPr>
        <w:t>ed if</w:t>
      </w:r>
      <w:r w:rsidRPr="00FA6FE6">
        <w:rPr>
          <w:rFonts w:cs="Times New Roman"/>
        </w:rPr>
        <w:t xml:space="preserve"> a permit:</w:t>
      </w:r>
    </w:p>
    <w:p w14:paraId="0D672DB2" w14:textId="2AC2887D" w:rsidR="00FA6FE6" w:rsidRPr="00FA6FE6" w:rsidRDefault="00FA6FE6" w:rsidP="00FA6FE6">
      <w:pPr>
        <w:pStyle w:val="ListParagraph"/>
        <w:numPr>
          <w:ilvl w:val="0"/>
          <w:numId w:val="6"/>
        </w:numPr>
        <w:rPr>
          <w:rFonts w:cs="Times New Roman"/>
        </w:rPr>
      </w:pPr>
      <w:r w:rsidRPr="00FA6FE6">
        <w:rPr>
          <w:rFonts w:cs="Times New Roman"/>
        </w:rPr>
        <w:lastRenderedPageBreak/>
        <w:t>Construction is not started within a period of twelve months from the date of issuing the permit;</w:t>
      </w:r>
    </w:p>
    <w:p w14:paraId="4A50CC79" w14:textId="200BF6FB" w:rsidR="00FA6FE6" w:rsidRPr="00FA6FE6" w:rsidRDefault="00FA6FE6" w:rsidP="00FA6FE6">
      <w:pPr>
        <w:pStyle w:val="ListParagraph"/>
        <w:numPr>
          <w:ilvl w:val="0"/>
          <w:numId w:val="6"/>
        </w:numPr>
        <w:rPr>
          <w:rFonts w:cs="Times New Roman"/>
        </w:rPr>
      </w:pPr>
      <w:r w:rsidRPr="00FA6FE6">
        <w:rPr>
          <w:rFonts w:cs="Times New Roman"/>
        </w:rPr>
        <w:t>Construction is discontinued for a period of one year;</w:t>
      </w:r>
    </w:p>
    <w:p w14:paraId="18C10A63" w14:textId="3173E890" w:rsidR="00FA6FE6" w:rsidRPr="00FA6FE6" w:rsidRDefault="00FA6FE6" w:rsidP="00FA6FE6">
      <w:pPr>
        <w:pStyle w:val="ListParagraph"/>
        <w:numPr>
          <w:ilvl w:val="0"/>
          <w:numId w:val="6"/>
        </w:numPr>
        <w:rPr>
          <w:rFonts w:cs="Times New Roman"/>
        </w:rPr>
      </w:pPr>
      <w:r w:rsidRPr="00FA6FE6">
        <w:rPr>
          <w:rFonts w:cs="Times New Roman"/>
        </w:rPr>
        <w:t>There is a violation of any condition under which the permit was issued;</w:t>
      </w:r>
    </w:p>
    <w:p w14:paraId="40B835EE" w14:textId="499CC269" w:rsidR="00FA6FE6" w:rsidRPr="00FA6FE6" w:rsidRDefault="00FA6FE6" w:rsidP="00FA6FE6">
      <w:pPr>
        <w:pStyle w:val="ListParagraph"/>
        <w:numPr>
          <w:ilvl w:val="0"/>
          <w:numId w:val="6"/>
        </w:numPr>
        <w:rPr>
          <w:rFonts w:cs="Times New Roman"/>
        </w:rPr>
      </w:pPr>
      <w:r w:rsidRPr="00FA6FE6">
        <w:rPr>
          <w:rFonts w:cs="Times New Roman"/>
        </w:rPr>
        <w:t>Any alterations or deviations from the deposited plans and specifications without authority.</w:t>
      </w:r>
    </w:p>
    <w:p w14:paraId="75F9CD9D" w14:textId="77777777" w:rsidR="00FA6FE6" w:rsidRPr="00FA6FE6" w:rsidRDefault="00FA6FE6" w:rsidP="00FA6FE6">
      <w:pPr>
        <w:pStyle w:val="ListParagraph"/>
        <w:ind w:left="1440"/>
        <w:rPr>
          <w:rFonts w:cs="Times New Roman"/>
        </w:rPr>
      </w:pPr>
    </w:p>
    <w:p w14:paraId="44FCEFB9" w14:textId="77777777" w:rsidR="00FA6FE6" w:rsidRPr="00FA6FE6" w:rsidRDefault="00FA6FE6" w:rsidP="004A4B65">
      <w:pPr>
        <w:rPr>
          <w:b/>
          <w:bCs/>
          <w:lang w:val="en-US"/>
        </w:rPr>
      </w:pPr>
    </w:p>
    <w:bookmarkEnd w:id="0"/>
    <w:p w14:paraId="242EFDC5" w14:textId="54090CEE" w:rsidR="00BE3232" w:rsidRPr="00FA6FE6" w:rsidRDefault="006A09AB" w:rsidP="000872C6">
      <w:pPr>
        <w:rPr>
          <w:b/>
          <w:bCs/>
          <w:color w:val="3A7C22" w:themeColor="accent6" w:themeShade="BF"/>
          <w:lang w:val="en-US"/>
        </w:rPr>
      </w:pPr>
      <w:r w:rsidRPr="00FA6FE6">
        <w:rPr>
          <w:b/>
          <w:bCs/>
          <w:color w:val="3A7C22" w:themeColor="accent6" w:themeShade="BF"/>
          <w:lang w:val="en-US"/>
        </w:rPr>
        <w:t>R</w:t>
      </w:r>
      <w:r w:rsidR="00E97CF8">
        <w:rPr>
          <w:b/>
          <w:bCs/>
          <w:color w:val="3A7C22" w:themeColor="accent6" w:themeShade="BF"/>
          <w:lang w:val="en-US"/>
        </w:rPr>
        <w:t>esidential</w:t>
      </w:r>
    </w:p>
    <w:p w14:paraId="5862D0D5" w14:textId="211C34DB" w:rsidR="002648AD" w:rsidRPr="00FA6FE6" w:rsidRDefault="002648AD" w:rsidP="00DF35B4">
      <w:pPr>
        <w:pBdr>
          <w:top w:val="single" w:sz="4" w:space="1" w:color="auto"/>
          <w:left w:val="single" w:sz="4" w:space="4" w:color="auto"/>
          <w:bottom w:val="single" w:sz="4" w:space="1" w:color="auto"/>
          <w:right w:val="single" w:sz="4" w:space="4" w:color="auto"/>
        </w:pBdr>
      </w:pPr>
      <w:bookmarkStart w:id="1" w:name="_Hlk164676283"/>
      <w:r w:rsidRPr="00FA6FE6">
        <w:rPr>
          <w:lang w:val="en-US"/>
        </w:rPr>
        <w:t>New Residential Home (Single Unit or Multi-Unit)</w:t>
      </w:r>
    </w:p>
    <w:p w14:paraId="08626ED8" w14:textId="098BEF2A" w:rsidR="00F354F6" w:rsidRPr="00FA6FE6" w:rsidRDefault="00F17C0A" w:rsidP="00DF35B4">
      <w:pPr>
        <w:pBdr>
          <w:top w:val="single" w:sz="4" w:space="1" w:color="auto"/>
          <w:left w:val="single" w:sz="4" w:space="4" w:color="auto"/>
          <w:bottom w:val="single" w:sz="4" w:space="1" w:color="auto"/>
          <w:right w:val="single" w:sz="4" w:space="4" w:color="auto"/>
        </w:pBdr>
      </w:pPr>
      <w:r w:rsidRPr="00FA6FE6">
        <w:t xml:space="preserve">Fill out the Building Permit Application and upload the site plan, approved by the developer if applicable, engineer stamped building plans, approved by the developer if applicable and stamped by an engineer licenced in Manitoba. If a </w:t>
      </w:r>
      <w:r w:rsidR="00367027" w:rsidRPr="00FA6FE6">
        <w:t xml:space="preserve">deck will be completed at the same time as the rest of the home, upload the Deck Construction Checklist as </w:t>
      </w:r>
      <w:bookmarkEnd w:id="1"/>
      <w:r w:rsidR="00367027" w:rsidRPr="00FA6FE6">
        <w:t xml:space="preserve">well.  </w:t>
      </w:r>
      <w:r w:rsidR="005C29EC" w:rsidRPr="00FA6FE6">
        <w:t>For multi-unit building requiring a Part 3 Permit, see “Other” section.</w:t>
      </w:r>
    </w:p>
    <w:p w14:paraId="63EE621F" w14:textId="3FF3D5EB" w:rsidR="006A09AB" w:rsidRPr="00FA6FE6" w:rsidRDefault="006A09AB" w:rsidP="00DF35B4">
      <w:pPr>
        <w:pBdr>
          <w:top w:val="single" w:sz="4" w:space="1" w:color="auto"/>
          <w:left w:val="single" w:sz="4" w:space="4" w:color="auto"/>
          <w:bottom w:val="single" w:sz="4" w:space="1" w:color="auto"/>
          <w:right w:val="single" w:sz="4" w:space="4" w:color="auto"/>
        </w:pBdr>
      </w:pPr>
      <w:r w:rsidRPr="00FA6FE6">
        <w:t>Building Permit Application</w:t>
      </w:r>
      <w:r w:rsidR="00432E5A" w:rsidRPr="00FA6FE6">
        <w:t xml:space="preserve"> [form]</w:t>
      </w:r>
    </w:p>
    <w:p w14:paraId="5A0B7A6E" w14:textId="3C42E808" w:rsidR="006A09AB" w:rsidRPr="00FA6FE6" w:rsidRDefault="006A09AB" w:rsidP="00DF35B4">
      <w:pPr>
        <w:pBdr>
          <w:top w:val="single" w:sz="4" w:space="1" w:color="auto"/>
          <w:left w:val="single" w:sz="4" w:space="4" w:color="auto"/>
          <w:bottom w:val="single" w:sz="4" w:space="1" w:color="auto"/>
          <w:right w:val="single" w:sz="4" w:space="4" w:color="auto"/>
        </w:pBdr>
        <w:rPr>
          <w:lang w:val="en-US"/>
        </w:rPr>
      </w:pPr>
      <w:r w:rsidRPr="00FA6FE6">
        <w:rPr>
          <w:lang w:val="en-US"/>
        </w:rPr>
        <w:t xml:space="preserve">Site Plan Example </w:t>
      </w:r>
      <w:r w:rsidR="00432E5A" w:rsidRPr="00FA6FE6">
        <w:rPr>
          <w:lang w:val="en-US"/>
        </w:rPr>
        <w:t>–</w:t>
      </w:r>
      <w:r w:rsidRPr="00FA6FE6">
        <w:rPr>
          <w:lang w:val="en-US"/>
        </w:rPr>
        <w:t xml:space="preserve"> Residential</w:t>
      </w:r>
      <w:r w:rsidR="00432E5A" w:rsidRPr="00FA6FE6">
        <w:rPr>
          <w:lang w:val="en-US"/>
        </w:rPr>
        <w:t xml:space="preserve"> </w:t>
      </w:r>
      <w:bookmarkStart w:id="2" w:name="_Hlk164435866"/>
      <w:r w:rsidR="00432E5A" w:rsidRPr="00FA6FE6">
        <w:rPr>
          <w:lang w:val="en-US"/>
        </w:rPr>
        <w:t>[form]</w:t>
      </w:r>
      <w:bookmarkEnd w:id="2"/>
    </w:p>
    <w:p w14:paraId="69594B4D" w14:textId="77777777" w:rsidR="00432E5A" w:rsidRPr="00FA6FE6" w:rsidRDefault="00432E5A" w:rsidP="00DF35B4">
      <w:pPr>
        <w:pBdr>
          <w:top w:val="single" w:sz="4" w:space="1" w:color="auto"/>
          <w:left w:val="single" w:sz="4" w:space="4" w:color="auto"/>
          <w:bottom w:val="single" w:sz="4" w:space="1" w:color="auto"/>
          <w:right w:val="single" w:sz="4" w:space="4" w:color="auto"/>
        </w:pBdr>
        <w:rPr>
          <w:lang w:val="en-US"/>
        </w:rPr>
      </w:pPr>
      <w:r w:rsidRPr="00FA6FE6">
        <w:t xml:space="preserve">Deck Construction Checklist </w:t>
      </w:r>
      <w:r w:rsidRPr="00FA6FE6">
        <w:rPr>
          <w:lang w:val="en-US"/>
        </w:rPr>
        <w:t>[form]</w:t>
      </w:r>
    </w:p>
    <w:p w14:paraId="6EE8F6C7" w14:textId="77777777" w:rsidR="006A09AB" w:rsidRPr="00FA6FE6" w:rsidRDefault="006A09AB">
      <w:pPr>
        <w:rPr>
          <w:lang w:val="en-US"/>
        </w:rPr>
      </w:pPr>
    </w:p>
    <w:p w14:paraId="006FA632" w14:textId="2B0756DB" w:rsidR="002648AD" w:rsidRPr="00FA6FE6" w:rsidRDefault="006A09AB" w:rsidP="002648AD">
      <w:r w:rsidRPr="00FA6FE6">
        <w:rPr>
          <w:b/>
          <w:bCs/>
          <w:color w:val="3A7C22" w:themeColor="accent6" w:themeShade="BF"/>
          <w:lang w:val="en-US"/>
        </w:rPr>
        <w:t>D</w:t>
      </w:r>
      <w:r w:rsidR="002648AD" w:rsidRPr="00FA6FE6">
        <w:rPr>
          <w:b/>
          <w:bCs/>
          <w:color w:val="3A7C22" w:themeColor="accent6" w:themeShade="BF"/>
          <w:lang w:val="en-US"/>
        </w:rPr>
        <w:t>eck</w:t>
      </w:r>
      <w:bookmarkStart w:id="3" w:name="_Hlk164677302"/>
    </w:p>
    <w:p w14:paraId="381F3A19" w14:textId="77777777" w:rsidR="002648AD" w:rsidRPr="00FA6FE6" w:rsidRDefault="002648AD" w:rsidP="00DF35B4">
      <w:pPr>
        <w:pBdr>
          <w:top w:val="single" w:sz="4" w:space="1" w:color="auto"/>
          <w:left w:val="single" w:sz="4" w:space="4" w:color="auto"/>
          <w:bottom w:val="single" w:sz="4" w:space="1" w:color="auto"/>
          <w:right w:val="single" w:sz="4" w:space="4" w:color="auto"/>
        </w:pBdr>
      </w:pPr>
      <w:r w:rsidRPr="00FA6FE6">
        <w:t xml:space="preserve">Deck Construction </w:t>
      </w:r>
    </w:p>
    <w:p w14:paraId="77B59D6A" w14:textId="2024A01D" w:rsidR="00367027" w:rsidRPr="00FA6FE6" w:rsidRDefault="00367027" w:rsidP="00DF35B4">
      <w:pPr>
        <w:pBdr>
          <w:top w:val="single" w:sz="4" w:space="1" w:color="auto"/>
          <w:left w:val="single" w:sz="4" w:space="4" w:color="auto"/>
          <w:bottom w:val="single" w:sz="4" w:space="1" w:color="auto"/>
          <w:right w:val="single" w:sz="4" w:space="4" w:color="auto"/>
        </w:pBdr>
      </w:pPr>
      <w:r w:rsidRPr="00FA6FE6">
        <w:t>A permit is required to construct a deck that is higher than 24” above the ground. Fill out the Building Permit Application and upload the site plan and Deck Construction Checklist. If the proposed deck will have multi</w:t>
      </w:r>
      <w:r w:rsidR="00DF35B4" w:rsidRPr="00FA6FE6">
        <w:t>ple</w:t>
      </w:r>
      <w:r w:rsidRPr="00FA6FE6">
        <w:t xml:space="preserve"> levels, an engineer stamped building plan</w:t>
      </w:r>
      <w:r w:rsidR="00DF35B4" w:rsidRPr="00FA6FE6">
        <w:t>,</w:t>
      </w:r>
      <w:r w:rsidRPr="00FA6FE6">
        <w:t xml:space="preserve"> stamped by an engineer licenced in Manitoba</w:t>
      </w:r>
      <w:r w:rsidR="00DF35B4" w:rsidRPr="00FA6FE6">
        <w:t xml:space="preserve"> is required.</w:t>
      </w:r>
    </w:p>
    <w:bookmarkEnd w:id="3"/>
    <w:p w14:paraId="6629FD0F" w14:textId="0D64D443" w:rsidR="006A09AB" w:rsidRPr="00FA6FE6" w:rsidRDefault="006A09AB" w:rsidP="00DF35B4">
      <w:pPr>
        <w:pBdr>
          <w:top w:val="single" w:sz="4" w:space="1" w:color="auto"/>
          <w:left w:val="single" w:sz="4" w:space="4" w:color="auto"/>
          <w:bottom w:val="single" w:sz="4" w:space="1" w:color="auto"/>
          <w:right w:val="single" w:sz="4" w:space="4" w:color="auto"/>
        </w:pBdr>
      </w:pPr>
      <w:r w:rsidRPr="00FA6FE6">
        <w:t>Building Permit Application</w:t>
      </w:r>
      <w:r w:rsidR="00432E5A" w:rsidRPr="00FA6FE6">
        <w:t xml:space="preserve"> </w:t>
      </w:r>
      <w:r w:rsidR="00432E5A" w:rsidRPr="00FA6FE6">
        <w:rPr>
          <w:lang w:val="en-US"/>
        </w:rPr>
        <w:t>[form]</w:t>
      </w:r>
    </w:p>
    <w:p w14:paraId="4B9C6327" w14:textId="75682845" w:rsidR="006A09AB" w:rsidRPr="00FA6FE6" w:rsidRDefault="006A09AB" w:rsidP="00DF35B4">
      <w:pPr>
        <w:pBdr>
          <w:top w:val="single" w:sz="4" w:space="1" w:color="auto"/>
          <w:left w:val="single" w:sz="4" w:space="4" w:color="auto"/>
          <w:bottom w:val="single" w:sz="4" w:space="1" w:color="auto"/>
          <w:right w:val="single" w:sz="4" w:space="4" w:color="auto"/>
        </w:pBdr>
      </w:pPr>
      <w:r w:rsidRPr="00FA6FE6">
        <w:t>Deck Construction Checklist</w:t>
      </w:r>
      <w:r w:rsidR="00432E5A" w:rsidRPr="00FA6FE6">
        <w:t xml:space="preserve"> </w:t>
      </w:r>
      <w:r w:rsidR="00432E5A" w:rsidRPr="00FA6FE6">
        <w:rPr>
          <w:lang w:val="en-US"/>
        </w:rPr>
        <w:t>[form]</w:t>
      </w:r>
    </w:p>
    <w:p w14:paraId="3DEECE9E" w14:textId="4CB6386C" w:rsidR="006A09AB" w:rsidRPr="00FA6FE6" w:rsidRDefault="006A09AB" w:rsidP="00DF35B4">
      <w:pPr>
        <w:pBdr>
          <w:top w:val="single" w:sz="4" w:space="1" w:color="auto"/>
          <w:left w:val="single" w:sz="4" w:space="4" w:color="auto"/>
          <w:bottom w:val="single" w:sz="4" w:space="1" w:color="auto"/>
          <w:right w:val="single" w:sz="4" w:space="4" w:color="auto"/>
        </w:pBdr>
      </w:pPr>
      <w:r w:rsidRPr="00FA6FE6">
        <w:t xml:space="preserve">Site Plan Example – </w:t>
      </w:r>
      <w:r w:rsidR="005B0046">
        <w:t>Deck, Pool</w:t>
      </w:r>
      <w:r w:rsidR="005F7FCF">
        <w:t xml:space="preserve"> </w:t>
      </w:r>
      <w:r w:rsidR="00432E5A" w:rsidRPr="00FA6FE6">
        <w:rPr>
          <w:lang w:val="en-US"/>
        </w:rPr>
        <w:t>[form]</w:t>
      </w:r>
    </w:p>
    <w:p w14:paraId="4C26AD45" w14:textId="77777777" w:rsidR="003A5EE7" w:rsidRPr="00FA6FE6" w:rsidRDefault="003A5EE7">
      <w:pPr>
        <w:rPr>
          <w:lang w:val="en-US"/>
        </w:rPr>
      </w:pPr>
    </w:p>
    <w:p w14:paraId="2915CB05" w14:textId="46435AC4" w:rsidR="006A09AB" w:rsidRPr="00FA6FE6" w:rsidRDefault="006A09AB" w:rsidP="000872C6">
      <w:pPr>
        <w:rPr>
          <w:b/>
          <w:bCs/>
          <w:color w:val="3A7C22" w:themeColor="accent6" w:themeShade="BF"/>
          <w:lang w:val="en-US"/>
        </w:rPr>
      </w:pPr>
      <w:r w:rsidRPr="00FA6FE6">
        <w:rPr>
          <w:b/>
          <w:bCs/>
          <w:color w:val="3A7C22" w:themeColor="accent6" w:themeShade="BF"/>
          <w:lang w:val="en-US"/>
        </w:rPr>
        <w:t>S</w:t>
      </w:r>
      <w:r w:rsidR="002648AD" w:rsidRPr="00FA6FE6">
        <w:rPr>
          <w:b/>
          <w:bCs/>
          <w:color w:val="3A7C22" w:themeColor="accent6" w:themeShade="BF"/>
          <w:lang w:val="en-US"/>
        </w:rPr>
        <w:t>heds</w:t>
      </w:r>
    </w:p>
    <w:p w14:paraId="01A9B6DB" w14:textId="30B7EDE9" w:rsidR="002648AD" w:rsidRPr="00FA6FE6" w:rsidRDefault="002648AD" w:rsidP="007E1BCC">
      <w:pPr>
        <w:pBdr>
          <w:top w:val="single" w:sz="4" w:space="1" w:color="auto"/>
          <w:left w:val="single" w:sz="4" w:space="4" w:color="auto"/>
          <w:bottom w:val="single" w:sz="4" w:space="1" w:color="auto"/>
          <w:right w:val="single" w:sz="4" w:space="4" w:color="auto"/>
        </w:pBdr>
      </w:pPr>
      <w:r w:rsidRPr="00FA6FE6">
        <w:t>Shed Construction or Placement</w:t>
      </w:r>
    </w:p>
    <w:p w14:paraId="35976495" w14:textId="77777777" w:rsidR="007E1BCC" w:rsidRPr="00FA6FE6" w:rsidRDefault="007E1BCC" w:rsidP="007E1BCC">
      <w:pPr>
        <w:pBdr>
          <w:top w:val="single" w:sz="4" w:space="1" w:color="auto"/>
          <w:left w:val="single" w:sz="4" w:space="4" w:color="auto"/>
          <w:bottom w:val="single" w:sz="4" w:space="1" w:color="auto"/>
          <w:right w:val="single" w:sz="4" w:space="4" w:color="auto"/>
        </w:pBdr>
      </w:pPr>
      <w:r w:rsidRPr="00FA6FE6">
        <w:t xml:space="preserve">A permit </w:t>
      </w:r>
      <w:r w:rsidRPr="00FA6FE6">
        <w:rPr>
          <w:i/>
          <w:iCs/>
        </w:rPr>
        <w:t>may</w:t>
      </w:r>
      <w:r w:rsidRPr="00FA6FE6">
        <w:t xml:space="preserve"> be required to construct your shed. </w:t>
      </w:r>
      <w:r w:rsidRPr="00FA6FE6">
        <w:rPr>
          <w:u w:val="single"/>
        </w:rPr>
        <w:t>Before you begin construction</w:t>
      </w:r>
      <w:r w:rsidRPr="00FA6FE6">
        <w:t xml:space="preserve">, be sure to email the Town office at </w:t>
      </w:r>
      <w:hyperlink r:id="rId6" w:history="1">
        <w:r w:rsidRPr="00FA6FE6">
          <w:rPr>
            <w:rStyle w:val="Hyperlink"/>
          </w:rPr>
          <w:t>permits@whereyoubelong.ca</w:t>
        </w:r>
      </w:hyperlink>
      <w:r w:rsidRPr="00FA6FE6">
        <w:t xml:space="preserve"> to see if a permit is required and for the requirements for building a shed on your property.  </w:t>
      </w:r>
    </w:p>
    <w:p w14:paraId="5A750359" w14:textId="77777777" w:rsidR="007E1BCC" w:rsidRPr="00FA6FE6" w:rsidRDefault="007E1BCC" w:rsidP="007E1BCC">
      <w:pPr>
        <w:pBdr>
          <w:top w:val="single" w:sz="4" w:space="1" w:color="auto"/>
          <w:left w:val="single" w:sz="4" w:space="4" w:color="auto"/>
          <w:bottom w:val="single" w:sz="4" w:space="1" w:color="auto"/>
          <w:right w:val="single" w:sz="4" w:space="4" w:color="auto"/>
        </w:pBdr>
        <w:rPr>
          <w:b/>
          <w:bCs/>
        </w:rPr>
      </w:pPr>
      <w:r w:rsidRPr="00FA6FE6">
        <w:rPr>
          <w:b/>
          <w:bCs/>
        </w:rPr>
        <w:lastRenderedPageBreak/>
        <w:t>Things to Consider Before Construction Begins:</w:t>
      </w:r>
    </w:p>
    <w:p w14:paraId="3C1A5DE6" w14:textId="77777777" w:rsidR="007E1BCC" w:rsidRPr="00FA6FE6" w:rsidRDefault="007E1BCC" w:rsidP="007E1BCC">
      <w:pPr>
        <w:pStyle w:val="ListParagraph"/>
        <w:numPr>
          <w:ilvl w:val="0"/>
          <w:numId w:val="4"/>
        </w:numPr>
        <w:pBdr>
          <w:top w:val="single" w:sz="4" w:space="1" w:color="auto"/>
          <w:left w:val="single" w:sz="4" w:space="4" w:color="auto"/>
          <w:bottom w:val="single" w:sz="4" w:space="1" w:color="auto"/>
          <w:right w:val="single" w:sz="4" w:space="4" w:color="auto"/>
        </w:pBdr>
      </w:pPr>
      <w:r w:rsidRPr="00FA6FE6">
        <w:t xml:space="preserve">Permits are required for sheds with an area of 108 sq. ft. or greater. </w:t>
      </w:r>
    </w:p>
    <w:p w14:paraId="5A910D48" w14:textId="77777777" w:rsidR="007E1BCC" w:rsidRPr="00FA6FE6" w:rsidRDefault="007E1BCC" w:rsidP="007E1BCC">
      <w:pPr>
        <w:pStyle w:val="ListParagraph"/>
        <w:numPr>
          <w:ilvl w:val="0"/>
          <w:numId w:val="3"/>
        </w:numPr>
        <w:pBdr>
          <w:top w:val="single" w:sz="4" w:space="1" w:color="auto"/>
          <w:left w:val="single" w:sz="4" w:space="4" w:color="auto"/>
          <w:bottom w:val="single" w:sz="4" w:space="1" w:color="auto"/>
          <w:right w:val="single" w:sz="4" w:space="4" w:color="auto"/>
        </w:pBdr>
      </w:pPr>
      <w:r w:rsidRPr="00FA6FE6">
        <w:t>Requirements from the Town of Niverville Zoning Bylaw 795-18 as amended – including the maximum number of accessory buildings allowed on your property.</w:t>
      </w:r>
    </w:p>
    <w:p w14:paraId="09B75D00" w14:textId="77777777" w:rsidR="007E1BCC" w:rsidRPr="00FA6FE6" w:rsidRDefault="007E1BCC" w:rsidP="007E1BCC">
      <w:pPr>
        <w:pStyle w:val="ListParagraph"/>
        <w:numPr>
          <w:ilvl w:val="0"/>
          <w:numId w:val="3"/>
        </w:numPr>
        <w:pBdr>
          <w:top w:val="single" w:sz="4" w:space="1" w:color="auto"/>
          <w:left w:val="single" w:sz="4" w:space="4" w:color="auto"/>
          <w:bottom w:val="single" w:sz="4" w:space="1" w:color="auto"/>
          <w:right w:val="single" w:sz="4" w:space="4" w:color="auto"/>
        </w:pBdr>
      </w:pPr>
      <w:r w:rsidRPr="00FA6FE6">
        <w:t>Zone Specific guidelines for your property</w:t>
      </w:r>
    </w:p>
    <w:p w14:paraId="5A77744F" w14:textId="77777777" w:rsidR="007E1BCC" w:rsidRPr="00FA6FE6" w:rsidRDefault="007E1BCC" w:rsidP="007E1BCC">
      <w:pPr>
        <w:pStyle w:val="ListParagraph"/>
        <w:numPr>
          <w:ilvl w:val="0"/>
          <w:numId w:val="3"/>
        </w:numPr>
        <w:pBdr>
          <w:top w:val="single" w:sz="4" w:space="1" w:color="auto"/>
          <w:left w:val="single" w:sz="4" w:space="4" w:color="auto"/>
          <w:bottom w:val="single" w:sz="4" w:space="1" w:color="auto"/>
          <w:right w:val="single" w:sz="4" w:space="4" w:color="auto"/>
        </w:pBdr>
      </w:pPr>
      <w:r w:rsidRPr="00FA6FE6">
        <w:t>Design Control Guidelines</w:t>
      </w:r>
    </w:p>
    <w:p w14:paraId="33B5D417" w14:textId="77777777" w:rsidR="007E1BCC" w:rsidRPr="00FA6FE6" w:rsidRDefault="007E1BCC" w:rsidP="007E1BCC">
      <w:pPr>
        <w:pStyle w:val="ListParagraph"/>
        <w:numPr>
          <w:ilvl w:val="0"/>
          <w:numId w:val="3"/>
        </w:numPr>
        <w:pBdr>
          <w:top w:val="single" w:sz="4" w:space="1" w:color="auto"/>
          <w:left w:val="single" w:sz="4" w:space="4" w:color="auto"/>
          <w:bottom w:val="single" w:sz="4" w:space="1" w:color="auto"/>
          <w:right w:val="single" w:sz="4" w:space="4" w:color="auto"/>
        </w:pBdr>
      </w:pPr>
      <w:r w:rsidRPr="00FA6FE6">
        <w:t>Any easements or drainage concerns for your property</w:t>
      </w:r>
    </w:p>
    <w:p w14:paraId="3CC2A85C" w14:textId="6F0D35AA" w:rsidR="00DF35B4" w:rsidRPr="00FA6FE6" w:rsidRDefault="00DF35B4" w:rsidP="007E1BCC">
      <w:pPr>
        <w:pBdr>
          <w:top w:val="single" w:sz="4" w:space="1" w:color="auto"/>
          <w:left w:val="single" w:sz="4" w:space="4" w:color="auto"/>
          <w:bottom w:val="single" w:sz="4" w:space="1" w:color="auto"/>
          <w:right w:val="single" w:sz="4" w:space="4" w:color="auto"/>
        </w:pBdr>
        <w:rPr>
          <w:lang w:val="en-US"/>
        </w:rPr>
      </w:pPr>
      <w:r w:rsidRPr="00FA6FE6">
        <w:t xml:space="preserve">If </w:t>
      </w:r>
      <w:r w:rsidRPr="00FA6FE6">
        <w:rPr>
          <w:lang w:val="en-US"/>
        </w:rPr>
        <w:t xml:space="preserve">access over Town property is required for the transportation or construction of the shed a separate agreement and deposit is required.  </w:t>
      </w:r>
      <w:bookmarkStart w:id="4" w:name="_Hlk164842322"/>
      <w:r w:rsidRPr="00FA6FE6">
        <w:rPr>
          <w:lang w:val="en-US"/>
        </w:rPr>
        <w:t>Please contact</w:t>
      </w:r>
      <w:r w:rsidR="00B67381" w:rsidRPr="00FA6FE6">
        <w:rPr>
          <w:lang w:val="en-US"/>
        </w:rPr>
        <w:t xml:space="preserve"> </w:t>
      </w:r>
      <w:hyperlink r:id="rId7" w:history="1">
        <w:r w:rsidR="00B67381" w:rsidRPr="00FA6FE6">
          <w:rPr>
            <w:rStyle w:val="Hyperlink"/>
            <w:lang w:val="en-US"/>
          </w:rPr>
          <w:t>permits@whereyoubelong.ca</w:t>
        </w:r>
      </w:hyperlink>
      <w:r w:rsidRPr="00FA6FE6">
        <w:rPr>
          <w:lang w:val="en-US"/>
        </w:rPr>
        <w:t xml:space="preserve"> </w:t>
      </w:r>
      <w:r w:rsidR="00C73D59" w:rsidRPr="00FA6FE6">
        <w:rPr>
          <w:lang w:val="en-US"/>
        </w:rPr>
        <w:t xml:space="preserve">a minimum of </w:t>
      </w:r>
      <w:r w:rsidR="00C73D59">
        <w:rPr>
          <w:lang w:val="en-US"/>
        </w:rPr>
        <w:t>five</w:t>
      </w:r>
      <w:r w:rsidR="00C73D59" w:rsidRPr="00FA6FE6">
        <w:rPr>
          <w:lang w:val="en-US"/>
        </w:rPr>
        <w:t xml:space="preserve"> business days</w:t>
      </w:r>
      <w:r w:rsidR="00C73D59" w:rsidRPr="00FA6FE6">
        <w:rPr>
          <w:lang w:val="en-US"/>
        </w:rPr>
        <w:t xml:space="preserve"> </w:t>
      </w:r>
      <w:r w:rsidR="00C73D59">
        <w:rPr>
          <w:lang w:val="en-US"/>
        </w:rPr>
        <w:t xml:space="preserve">to schedule the pre-inspections </w:t>
      </w:r>
      <w:r w:rsidR="00B67381" w:rsidRPr="00FA6FE6">
        <w:rPr>
          <w:lang w:val="en-US"/>
        </w:rPr>
        <w:t xml:space="preserve">prior to </w:t>
      </w:r>
      <w:r w:rsidR="00C73D59">
        <w:rPr>
          <w:lang w:val="en-US"/>
        </w:rPr>
        <w:t xml:space="preserve">the date requested to </w:t>
      </w:r>
      <w:bookmarkEnd w:id="4"/>
      <w:r w:rsidR="00C73D59">
        <w:rPr>
          <w:lang w:val="en-US"/>
        </w:rPr>
        <w:t>access Town Property</w:t>
      </w:r>
      <w:r w:rsidR="00B67381" w:rsidRPr="00FA6FE6">
        <w:rPr>
          <w:lang w:val="en-US"/>
        </w:rPr>
        <w:t xml:space="preserve">. </w:t>
      </w:r>
    </w:p>
    <w:p w14:paraId="4B37381F" w14:textId="6002C527" w:rsidR="006A09AB" w:rsidRPr="00FA6FE6" w:rsidRDefault="006A09AB" w:rsidP="007E1BCC">
      <w:pPr>
        <w:pBdr>
          <w:top w:val="single" w:sz="4" w:space="1" w:color="auto"/>
          <w:left w:val="single" w:sz="4" w:space="4" w:color="auto"/>
          <w:bottom w:val="single" w:sz="4" w:space="1" w:color="auto"/>
          <w:right w:val="single" w:sz="4" w:space="4" w:color="auto"/>
        </w:pBdr>
      </w:pPr>
      <w:r w:rsidRPr="00FA6FE6">
        <w:t>Building Permit Application</w:t>
      </w:r>
      <w:r w:rsidR="00432E5A" w:rsidRPr="00FA6FE6">
        <w:t xml:space="preserve"> </w:t>
      </w:r>
      <w:r w:rsidR="00432E5A" w:rsidRPr="00FA6FE6">
        <w:rPr>
          <w:lang w:val="en-US"/>
        </w:rPr>
        <w:t>[form]</w:t>
      </w:r>
    </w:p>
    <w:p w14:paraId="574C852A" w14:textId="642D68FC" w:rsidR="006A09AB" w:rsidRPr="00FA6FE6" w:rsidRDefault="006A09AB" w:rsidP="007E1BCC">
      <w:pPr>
        <w:pBdr>
          <w:top w:val="single" w:sz="4" w:space="1" w:color="auto"/>
          <w:left w:val="single" w:sz="4" w:space="4" w:color="auto"/>
          <w:bottom w:val="single" w:sz="4" w:space="1" w:color="auto"/>
          <w:right w:val="single" w:sz="4" w:space="4" w:color="auto"/>
        </w:pBdr>
        <w:rPr>
          <w:lang w:val="en-US"/>
        </w:rPr>
      </w:pPr>
      <w:r w:rsidRPr="00FA6FE6">
        <w:rPr>
          <w:lang w:val="en-US"/>
        </w:rPr>
        <w:t>Detached Accessory Form</w:t>
      </w:r>
      <w:r w:rsidR="00432E5A" w:rsidRPr="00FA6FE6">
        <w:rPr>
          <w:lang w:val="en-US"/>
        </w:rPr>
        <w:t xml:space="preserve"> [form]</w:t>
      </w:r>
    </w:p>
    <w:p w14:paraId="1270D53D" w14:textId="53141317" w:rsidR="006A09AB" w:rsidRPr="00FA6FE6" w:rsidRDefault="006A09AB" w:rsidP="007E1BCC">
      <w:pPr>
        <w:pBdr>
          <w:top w:val="single" w:sz="4" w:space="1" w:color="auto"/>
          <w:left w:val="single" w:sz="4" w:space="4" w:color="auto"/>
          <w:bottom w:val="single" w:sz="4" w:space="1" w:color="auto"/>
          <w:right w:val="single" w:sz="4" w:space="4" w:color="auto"/>
        </w:pBdr>
        <w:rPr>
          <w:lang w:val="en-US"/>
        </w:rPr>
      </w:pPr>
      <w:r w:rsidRPr="00FA6FE6">
        <w:rPr>
          <w:lang w:val="en-US"/>
        </w:rPr>
        <w:t xml:space="preserve">Site Plan Example – </w:t>
      </w:r>
      <w:r w:rsidR="005F7FCF">
        <w:rPr>
          <w:lang w:val="en-US"/>
        </w:rPr>
        <w:t>Detached Accessory</w:t>
      </w:r>
      <w:r w:rsidR="004348DD">
        <w:rPr>
          <w:lang w:val="en-US"/>
        </w:rPr>
        <w:t xml:space="preserve"> Building</w:t>
      </w:r>
      <w:r w:rsidR="00432E5A" w:rsidRPr="00FA6FE6">
        <w:rPr>
          <w:lang w:val="en-US"/>
        </w:rPr>
        <w:t xml:space="preserve"> [form]</w:t>
      </w:r>
    </w:p>
    <w:p w14:paraId="16BAC399" w14:textId="77777777" w:rsidR="00B67381" w:rsidRPr="00FA6FE6" w:rsidRDefault="00B67381">
      <w:pPr>
        <w:rPr>
          <w:lang w:val="en-US"/>
        </w:rPr>
      </w:pPr>
    </w:p>
    <w:p w14:paraId="3A00238E" w14:textId="1DF3FF59" w:rsidR="006A09AB" w:rsidRPr="00FA6FE6" w:rsidRDefault="006A09AB" w:rsidP="000872C6">
      <w:pPr>
        <w:rPr>
          <w:b/>
          <w:bCs/>
          <w:color w:val="3A7C22" w:themeColor="accent6" w:themeShade="BF"/>
          <w:lang w:val="en-US"/>
        </w:rPr>
      </w:pPr>
      <w:r w:rsidRPr="00FA6FE6">
        <w:rPr>
          <w:b/>
          <w:bCs/>
          <w:color w:val="3A7C22" w:themeColor="accent6" w:themeShade="BF"/>
          <w:lang w:val="en-US"/>
        </w:rPr>
        <w:t>B</w:t>
      </w:r>
      <w:r w:rsidR="002648AD" w:rsidRPr="00FA6FE6">
        <w:rPr>
          <w:b/>
          <w:bCs/>
          <w:color w:val="3A7C22" w:themeColor="accent6" w:themeShade="BF"/>
          <w:lang w:val="en-US"/>
        </w:rPr>
        <w:t xml:space="preserve">asement Finish </w:t>
      </w:r>
    </w:p>
    <w:p w14:paraId="6B8A028B" w14:textId="2A732BB8" w:rsidR="002648AD" w:rsidRPr="00FA6FE6" w:rsidRDefault="002648AD" w:rsidP="00B67381">
      <w:pPr>
        <w:pBdr>
          <w:top w:val="single" w:sz="4" w:space="1" w:color="auto"/>
          <w:left w:val="single" w:sz="4" w:space="4" w:color="auto"/>
          <w:bottom w:val="single" w:sz="4" w:space="1" w:color="auto"/>
          <w:right w:val="single" w:sz="4" w:space="4" w:color="auto"/>
        </w:pBdr>
      </w:pPr>
      <w:r w:rsidRPr="00FA6FE6">
        <w:t>Basement Finish or Renovation</w:t>
      </w:r>
    </w:p>
    <w:p w14:paraId="5E304DAC" w14:textId="28907034" w:rsidR="00B67381" w:rsidRPr="00FA6FE6" w:rsidRDefault="00B67381" w:rsidP="00B67381">
      <w:pPr>
        <w:pBdr>
          <w:top w:val="single" w:sz="4" w:space="1" w:color="auto"/>
          <w:left w:val="single" w:sz="4" w:space="4" w:color="auto"/>
          <w:bottom w:val="single" w:sz="4" w:space="1" w:color="auto"/>
          <w:right w:val="single" w:sz="4" w:space="4" w:color="auto"/>
        </w:pBdr>
      </w:pPr>
      <w:r w:rsidRPr="00FA6FE6">
        <w:t>A permit is required to finish the basement of a new home or to renovate the basement of an existing home if the renovation will include plumbing, electrical, and adding or moving walls. A permit is not required for cosmetic changes only such as painting and flooring.  Fill out the Building Permit Application and upload a</w:t>
      </w:r>
      <w:r w:rsidR="00BC3382" w:rsidRPr="00FA6FE6">
        <w:t xml:space="preserve"> basement</w:t>
      </w:r>
      <w:r w:rsidRPr="00FA6FE6">
        <w:t xml:space="preserve"> plan </w:t>
      </w:r>
      <w:r w:rsidR="00BC3382" w:rsidRPr="00FA6FE6">
        <w:t xml:space="preserve">including the </w:t>
      </w:r>
      <w:r w:rsidRPr="00FA6FE6">
        <w:t xml:space="preserve">area </w:t>
      </w:r>
      <w:r w:rsidR="00BC3382" w:rsidRPr="00FA6FE6">
        <w:t xml:space="preserve">to be finished or renovated. </w:t>
      </w:r>
    </w:p>
    <w:p w14:paraId="2070D694" w14:textId="58264574" w:rsidR="006A09AB" w:rsidRPr="00FA6FE6" w:rsidRDefault="006A09AB" w:rsidP="00B67381">
      <w:pPr>
        <w:pBdr>
          <w:top w:val="single" w:sz="4" w:space="1" w:color="auto"/>
          <w:left w:val="single" w:sz="4" w:space="4" w:color="auto"/>
          <w:bottom w:val="single" w:sz="4" w:space="1" w:color="auto"/>
          <w:right w:val="single" w:sz="4" w:space="4" w:color="auto"/>
        </w:pBdr>
      </w:pPr>
      <w:r w:rsidRPr="00FA6FE6">
        <w:t>Building Permit Application</w:t>
      </w:r>
      <w:r w:rsidR="00432E5A" w:rsidRPr="00FA6FE6">
        <w:t xml:space="preserve"> </w:t>
      </w:r>
      <w:r w:rsidR="00432E5A" w:rsidRPr="00FA6FE6">
        <w:rPr>
          <w:lang w:val="en-US"/>
        </w:rPr>
        <w:t>[form]</w:t>
      </w:r>
    </w:p>
    <w:p w14:paraId="0D104B86" w14:textId="77777777" w:rsidR="006A09AB" w:rsidRPr="00FA6FE6" w:rsidRDefault="006A09AB">
      <w:pPr>
        <w:rPr>
          <w:lang w:val="en-US"/>
        </w:rPr>
      </w:pPr>
    </w:p>
    <w:p w14:paraId="314F38AE" w14:textId="77777777" w:rsidR="006A09AB" w:rsidRDefault="006A09AB">
      <w:pPr>
        <w:rPr>
          <w:lang w:val="en-US"/>
        </w:rPr>
      </w:pPr>
    </w:p>
    <w:p w14:paraId="71F3990B" w14:textId="77777777" w:rsidR="00A612E5" w:rsidRDefault="00A612E5">
      <w:pPr>
        <w:rPr>
          <w:lang w:val="en-US"/>
        </w:rPr>
      </w:pPr>
    </w:p>
    <w:p w14:paraId="0F57B27D" w14:textId="77777777" w:rsidR="00A612E5" w:rsidRDefault="00A612E5">
      <w:pPr>
        <w:rPr>
          <w:lang w:val="en-US"/>
        </w:rPr>
      </w:pPr>
    </w:p>
    <w:p w14:paraId="3749B89D" w14:textId="77777777" w:rsidR="00A612E5" w:rsidRDefault="00A612E5">
      <w:pPr>
        <w:rPr>
          <w:lang w:val="en-US"/>
        </w:rPr>
      </w:pPr>
    </w:p>
    <w:p w14:paraId="7995AF9B" w14:textId="77777777" w:rsidR="00A612E5" w:rsidRDefault="00A612E5">
      <w:pPr>
        <w:rPr>
          <w:lang w:val="en-US"/>
        </w:rPr>
      </w:pPr>
    </w:p>
    <w:p w14:paraId="620387E2" w14:textId="77777777" w:rsidR="00A612E5" w:rsidRDefault="00A612E5">
      <w:pPr>
        <w:rPr>
          <w:lang w:val="en-US"/>
        </w:rPr>
      </w:pPr>
    </w:p>
    <w:p w14:paraId="362D41E9" w14:textId="77777777" w:rsidR="00A612E5" w:rsidRDefault="00A612E5">
      <w:pPr>
        <w:rPr>
          <w:lang w:val="en-US"/>
        </w:rPr>
      </w:pPr>
    </w:p>
    <w:p w14:paraId="003F8FF4" w14:textId="77777777" w:rsidR="00A612E5" w:rsidRDefault="00A612E5">
      <w:pPr>
        <w:rPr>
          <w:lang w:val="en-US"/>
        </w:rPr>
      </w:pPr>
    </w:p>
    <w:p w14:paraId="19F6E92E" w14:textId="77777777" w:rsidR="00A612E5" w:rsidRPr="00FA6FE6" w:rsidRDefault="00A612E5">
      <w:pPr>
        <w:rPr>
          <w:lang w:val="en-US"/>
        </w:rPr>
      </w:pPr>
    </w:p>
    <w:p w14:paraId="2FDEBB62" w14:textId="77777777" w:rsidR="00DF738E" w:rsidRPr="00FA6FE6" w:rsidRDefault="00DF738E">
      <w:pPr>
        <w:rPr>
          <w:lang w:val="en-US"/>
        </w:rPr>
      </w:pPr>
    </w:p>
    <w:p w14:paraId="1510FC7A" w14:textId="77777777" w:rsidR="00DF738E" w:rsidRPr="00FA6FE6" w:rsidRDefault="00DF738E">
      <w:pPr>
        <w:rPr>
          <w:lang w:val="en-US"/>
        </w:rPr>
      </w:pPr>
    </w:p>
    <w:p w14:paraId="661CED13" w14:textId="77777777" w:rsidR="006A09AB" w:rsidRPr="00FA6FE6" w:rsidRDefault="006A09AB">
      <w:pPr>
        <w:rPr>
          <w:lang w:val="en-US"/>
        </w:rPr>
      </w:pPr>
    </w:p>
    <w:p w14:paraId="26A420D2" w14:textId="74BC4BB2" w:rsidR="006A09AB" w:rsidRPr="00FA6FE6" w:rsidRDefault="006A09AB" w:rsidP="000872C6">
      <w:pPr>
        <w:rPr>
          <w:b/>
          <w:bCs/>
          <w:color w:val="3A7C22" w:themeColor="accent6" w:themeShade="BF"/>
          <w:lang w:val="en-US"/>
        </w:rPr>
      </w:pPr>
      <w:r w:rsidRPr="00FA6FE6">
        <w:rPr>
          <w:b/>
          <w:bCs/>
          <w:color w:val="3A7C22" w:themeColor="accent6" w:themeShade="BF"/>
          <w:lang w:val="en-US"/>
        </w:rPr>
        <w:t>POOL, HOT TUB OR OTHER WATER FEATURES</w:t>
      </w:r>
    </w:p>
    <w:p w14:paraId="7D116D70" w14:textId="68925956" w:rsidR="00CF2394" w:rsidRPr="00FA6FE6" w:rsidRDefault="00CF2394" w:rsidP="006A09AB">
      <w:pPr>
        <w:rPr>
          <w:strike/>
        </w:rPr>
      </w:pPr>
      <w:r w:rsidRPr="00FA6FE6">
        <w:rPr>
          <w:strike/>
        </w:rPr>
        <w:t xml:space="preserve">For those residents or property owners who are considering putting in a pool, hot tub or other water feature, </w:t>
      </w:r>
      <w:r w:rsidR="000872C6" w:rsidRPr="00FA6FE6">
        <w:rPr>
          <w:strike/>
        </w:rPr>
        <w:t xml:space="preserve">please note that a permit may be required.  Please email </w:t>
      </w:r>
      <w:hyperlink r:id="rId8" w:history="1">
        <w:r w:rsidR="000872C6" w:rsidRPr="00FA6FE6">
          <w:rPr>
            <w:rStyle w:val="Hyperlink"/>
            <w:strike/>
          </w:rPr>
          <w:t>permits@whereyoubelong.ca</w:t>
        </w:r>
      </w:hyperlink>
      <w:r w:rsidR="000872C6" w:rsidRPr="00FA6FE6">
        <w:rPr>
          <w:strike/>
        </w:rPr>
        <w:t xml:space="preserve"> for more information. </w:t>
      </w:r>
    </w:p>
    <w:p w14:paraId="23E4B306" w14:textId="0C0D80C3" w:rsidR="006A09AB" w:rsidRPr="00FA6FE6" w:rsidRDefault="006A09AB" w:rsidP="006A09AB">
      <w:r w:rsidRPr="00FA6FE6">
        <w:t>Building Permit Application</w:t>
      </w:r>
      <w:r w:rsidR="00432E5A" w:rsidRPr="00FA6FE6">
        <w:t xml:space="preserve"> </w:t>
      </w:r>
      <w:r w:rsidR="00432E5A" w:rsidRPr="00FA6FE6">
        <w:rPr>
          <w:lang w:val="en-US"/>
        </w:rPr>
        <w:t>[form]</w:t>
      </w:r>
    </w:p>
    <w:p w14:paraId="5EDAADEA" w14:textId="0FF7A06F" w:rsidR="006A09AB" w:rsidRPr="00FA6FE6" w:rsidRDefault="006A09AB" w:rsidP="006A09AB">
      <w:pPr>
        <w:rPr>
          <w:lang w:val="en-US"/>
        </w:rPr>
      </w:pPr>
      <w:r w:rsidRPr="00FA6FE6">
        <w:rPr>
          <w:lang w:val="en-US"/>
        </w:rPr>
        <w:t>Site Plan Example – Deck, Pool</w:t>
      </w:r>
      <w:r w:rsidR="00432E5A" w:rsidRPr="00FA6FE6">
        <w:rPr>
          <w:lang w:val="en-US"/>
        </w:rPr>
        <w:t xml:space="preserve"> [form]</w:t>
      </w:r>
    </w:p>
    <w:p w14:paraId="5A056AC8" w14:textId="1282BD39" w:rsidR="002148E0" w:rsidRPr="00FA6FE6" w:rsidRDefault="002148E0" w:rsidP="006A09AB">
      <w:pPr>
        <w:rPr>
          <w:lang w:val="en-US"/>
        </w:rPr>
      </w:pPr>
      <w:r w:rsidRPr="00FA6FE6">
        <w:rPr>
          <w:lang w:val="en-US"/>
        </w:rPr>
        <w:t>Access Over Town Property</w:t>
      </w:r>
      <w:r w:rsidR="00432E5A" w:rsidRPr="00FA6FE6">
        <w:rPr>
          <w:lang w:val="en-US"/>
        </w:rPr>
        <w:t xml:space="preserve"> </w:t>
      </w:r>
    </w:p>
    <w:p w14:paraId="1392E729" w14:textId="2DC8D606" w:rsidR="006A09AB" w:rsidRPr="00FA6FE6" w:rsidRDefault="00CF2394">
      <w:pPr>
        <w:rPr>
          <w:lang w:val="en-US"/>
        </w:rPr>
      </w:pPr>
      <w:r w:rsidRPr="00FA6FE6">
        <w:rPr>
          <w:noProof/>
        </w:rPr>
        <w:lastRenderedPageBreak/>
        <w:drawing>
          <wp:inline distT="0" distB="0" distL="0" distR="0" wp14:anchorId="0CC75DA7" wp14:editId="6E077E72">
            <wp:extent cx="5943600" cy="5915025"/>
            <wp:effectExtent l="0" t="0" r="0" b="9525"/>
            <wp:docPr id="1672124044" name="Picture 1" descr="A screenshot of a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124044" name="Picture 1" descr="A screenshot of a web page&#10;&#10;Description automatically generated"/>
                    <pic:cNvPicPr/>
                  </pic:nvPicPr>
                  <pic:blipFill>
                    <a:blip r:embed="rId9"/>
                    <a:stretch>
                      <a:fillRect/>
                    </a:stretch>
                  </pic:blipFill>
                  <pic:spPr>
                    <a:xfrm>
                      <a:off x="0" y="0"/>
                      <a:ext cx="5943600" cy="5915025"/>
                    </a:xfrm>
                    <a:prstGeom prst="rect">
                      <a:avLst/>
                    </a:prstGeom>
                  </pic:spPr>
                </pic:pic>
              </a:graphicData>
            </a:graphic>
          </wp:inline>
        </w:drawing>
      </w:r>
    </w:p>
    <w:p w14:paraId="5AB906E7" w14:textId="113C075B" w:rsidR="00CF2394" w:rsidRPr="00FA6FE6" w:rsidRDefault="00CF2394">
      <w:pPr>
        <w:rPr>
          <w:lang w:val="en-US"/>
        </w:rPr>
      </w:pPr>
      <w:r w:rsidRPr="00FA6FE6">
        <w:rPr>
          <w:noProof/>
        </w:rPr>
        <w:lastRenderedPageBreak/>
        <w:drawing>
          <wp:inline distT="0" distB="0" distL="0" distR="0" wp14:anchorId="46F2DE2A" wp14:editId="6BCFDAE1">
            <wp:extent cx="5943600" cy="6585585"/>
            <wp:effectExtent l="0" t="0" r="0" b="5715"/>
            <wp:docPr id="48351264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512648" name="Picture 1" descr="A screenshot of a computer&#10;&#10;Description automatically generated"/>
                    <pic:cNvPicPr/>
                  </pic:nvPicPr>
                  <pic:blipFill>
                    <a:blip r:embed="rId10"/>
                    <a:stretch>
                      <a:fillRect/>
                    </a:stretch>
                  </pic:blipFill>
                  <pic:spPr>
                    <a:xfrm>
                      <a:off x="0" y="0"/>
                      <a:ext cx="5943600" cy="6585585"/>
                    </a:xfrm>
                    <a:prstGeom prst="rect">
                      <a:avLst/>
                    </a:prstGeom>
                  </pic:spPr>
                </pic:pic>
              </a:graphicData>
            </a:graphic>
          </wp:inline>
        </w:drawing>
      </w:r>
    </w:p>
    <w:p w14:paraId="29160422" w14:textId="46B619E2" w:rsidR="00CF2394" w:rsidRPr="00FA6FE6" w:rsidRDefault="00CF2394">
      <w:pPr>
        <w:rPr>
          <w:lang w:val="en-US"/>
        </w:rPr>
      </w:pPr>
      <w:r w:rsidRPr="00FA6FE6">
        <w:rPr>
          <w:noProof/>
        </w:rPr>
        <w:lastRenderedPageBreak/>
        <w:drawing>
          <wp:inline distT="0" distB="0" distL="0" distR="0" wp14:anchorId="530BC91E" wp14:editId="4B6B358C">
            <wp:extent cx="5943600" cy="4989830"/>
            <wp:effectExtent l="0" t="0" r="0" b="1270"/>
            <wp:docPr id="18184376" name="Picture 1" descr="A screenshot of a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4376" name="Picture 1" descr="A screenshot of a application&#10;&#10;Description automatically generated"/>
                    <pic:cNvPicPr/>
                  </pic:nvPicPr>
                  <pic:blipFill>
                    <a:blip r:embed="rId11"/>
                    <a:stretch>
                      <a:fillRect/>
                    </a:stretch>
                  </pic:blipFill>
                  <pic:spPr>
                    <a:xfrm>
                      <a:off x="0" y="0"/>
                      <a:ext cx="5943600" cy="4989830"/>
                    </a:xfrm>
                    <a:prstGeom prst="rect">
                      <a:avLst/>
                    </a:prstGeom>
                  </pic:spPr>
                </pic:pic>
              </a:graphicData>
            </a:graphic>
          </wp:inline>
        </w:drawing>
      </w:r>
    </w:p>
    <w:p w14:paraId="21175CB8" w14:textId="77777777" w:rsidR="006A09AB" w:rsidRPr="00FA6FE6" w:rsidRDefault="006A09AB">
      <w:pPr>
        <w:rPr>
          <w:lang w:val="en-US"/>
        </w:rPr>
      </w:pPr>
    </w:p>
    <w:p w14:paraId="541F25E8" w14:textId="77777777" w:rsidR="006A09AB" w:rsidRPr="00FA6FE6" w:rsidRDefault="006A09AB">
      <w:pPr>
        <w:rPr>
          <w:lang w:val="en-US"/>
        </w:rPr>
      </w:pPr>
    </w:p>
    <w:p w14:paraId="7C1FFE02" w14:textId="1FB6E315" w:rsidR="006A09AB" w:rsidRPr="00FA6FE6" w:rsidRDefault="006A09AB" w:rsidP="000872C6">
      <w:pPr>
        <w:rPr>
          <w:b/>
          <w:bCs/>
          <w:color w:val="3A7C22" w:themeColor="accent6" w:themeShade="BF"/>
          <w:lang w:val="en-US"/>
        </w:rPr>
      </w:pPr>
      <w:r w:rsidRPr="00FA6FE6">
        <w:rPr>
          <w:b/>
          <w:bCs/>
          <w:color w:val="3A7C22" w:themeColor="accent6" w:themeShade="BF"/>
          <w:lang w:val="en-US"/>
        </w:rPr>
        <w:t>O</w:t>
      </w:r>
      <w:r w:rsidR="00E97CF8">
        <w:rPr>
          <w:b/>
          <w:bCs/>
          <w:color w:val="3A7C22" w:themeColor="accent6" w:themeShade="BF"/>
          <w:lang w:val="en-US"/>
        </w:rPr>
        <w:t>ther</w:t>
      </w:r>
      <w:r w:rsidRPr="00FA6FE6">
        <w:rPr>
          <w:b/>
          <w:bCs/>
          <w:color w:val="3A7C22" w:themeColor="accent6" w:themeShade="BF"/>
          <w:lang w:val="en-US"/>
        </w:rPr>
        <w:t xml:space="preserve"> </w:t>
      </w:r>
      <w:r w:rsidR="002148E0" w:rsidRPr="00FA6FE6">
        <w:rPr>
          <w:b/>
          <w:bCs/>
          <w:color w:val="3A7C22" w:themeColor="accent6" w:themeShade="BF"/>
          <w:lang w:val="en-US"/>
        </w:rPr>
        <w:t>–</w:t>
      </w:r>
      <w:r w:rsidRPr="00FA6FE6">
        <w:rPr>
          <w:b/>
          <w:bCs/>
          <w:color w:val="3A7C22" w:themeColor="accent6" w:themeShade="BF"/>
          <w:lang w:val="en-US"/>
        </w:rPr>
        <w:t xml:space="preserve"> </w:t>
      </w:r>
      <w:r w:rsidR="002148E0" w:rsidRPr="00FA6FE6">
        <w:rPr>
          <w:b/>
          <w:bCs/>
          <w:color w:val="3A7C22" w:themeColor="accent6" w:themeShade="BF"/>
          <w:lang w:val="en-US"/>
        </w:rPr>
        <w:t>A</w:t>
      </w:r>
      <w:r w:rsidR="00E97CF8">
        <w:rPr>
          <w:b/>
          <w:bCs/>
          <w:color w:val="3A7C22" w:themeColor="accent6" w:themeShade="BF"/>
          <w:lang w:val="en-US"/>
        </w:rPr>
        <w:t xml:space="preserve">dditions, </w:t>
      </w:r>
      <w:r w:rsidR="00B61FB9">
        <w:rPr>
          <w:b/>
          <w:bCs/>
          <w:color w:val="3A7C22" w:themeColor="accent6" w:themeShade="BF"/>
          <w:lang w:val="en-US"/>
        </w:rPr>
        <w:t>Commercial,</w:t>
      </w:r>
      <w:r w:rsidR="00E97CF8">
        <w:rPr>
          <w:b/>
          <w:bCs/>
          <w:color w:val="3A7C22" w:themeColor="accent6" w:themeShade="BF"/>
          <w:lang w:val="en-US"/>
        </w:rPr>
        <w:t xml:space="preserve"> Industrial, Development Permit (Part 3)</w:t>
      </w:r>
    </w:p>
    <w:p w14:paraId="4BCBAE25" w14:textId="71AE0734" w:rsidR="00ED0CD9" w:rsidRPr="00FA6FE6" w:rsidRDefault="00ED0CD9" w:rsidP="00B61FB9">
      <w:pPr>
        <w:pBdr>
          <w:top w:val="single" w:sz="4" w:space="1" w:color="auto"/>
          <w:left w:val="single" w:sz="4" w:space="4" w:color="auto"/>
          <w:bottom w:val="single" w:sz="4" w:space="1" w:color="auto"/>
          <w:right w:val="single" w:sz="4" w:space="4" w:color="auto"/>
        </w:pBdr>
      </w:pPr>
      <w:r w:rsidRPr="00FA6FE6">
        <w:t xml:space="preserve">For all other construction or renovation projects, </w:t>
      </w:r>
      <w:r w:rsidR="003A5EE7" w:rsidRPr="00FA6FE6">
        <w:t xml:space="preserve">please complete the Building Permit Application Form and upload your site plan and building plans.  </w:t>
      </w:r>
      <w:r w:rsidR="00A612E5" w:rsidRPr="00FA6FE6">
        <w:rPr>
          <w:lang w:val="en-US"/>
        </w:rPr>
        <w:t xml:space="preserve">Please contact </w:t>
      </w:r>
      <w:hyperlink r:id="rId12" w:history="1">
        <w:r w:rsidR="00A612E5" w:rsidRPr="00FA6FE6">
          <w:rPr>
            <w:rStyle w:val="Hyperlink"/>
            <w:lang w:val="en-US"/>
          </w:rPr>
          <w:t>permits@whereyoubelong.ca</w:t>
        </w:r>
      </w:hyperlink>
      <w:r w:rsidR="00A612E5" w:rsidRPr="00FA6FE6">
        <w:rPr>
          <w:lang w:val="en-US"/>
        </w:rPr>
        <w:t xml:space="preserve"> </w:t>
      </w:r>
      <w:r w:rsidR="00A612E5">
        <w:rPr>
          <w:lang w:val="en-US"/>
        </w:rPr>
        <w:t xml:space="preserve">if you require more information.  </w:t>
      </w:r>
    </w:p>
    <w:p w14:paraId="17B4BD0E" w14:textId="175C3F1F" w:rsidR="006A09AB" w:rsidRPr="00FA6FE6" w:rsidRDefault="006A09AB" w:rsidP="00B61FB9">
      <w:pPr>
        <w:pBdr>
          <w:top w:val="single" w:sz="4" w:space="1" w:color="auto"/>
          <w:left w:val="single" w:sz="4" w:space="4" w:color="auto"/>
          <w:bottom w:val="single" w:sz="4" w:space="1" w:color="auto"/>
          <w:right w:val="single" w:sz="4" w:space="4" w:color="auto"/>
        </w:pBdr>
      </w:pPr>
      <w:r w:rsidRPr="00FA6FE6">
        <w:t>Building Permit Application</w:t>
      </w:r>
      <w:r w:rsidR="00432E5A" w:rsidRPr="00FA6FE6">
        <w:t xml:space="preserve"> </w:t>
      </w:r>
      <w:r w:rsidR="00432E5A" w:rsidRPr="00FA6FE6">
        <w:rPr>
          <w:lang w:val="en-US"/>
        </w:rPr>
        <w:t>[form]</w:t>
      </w:r>
    </w:p>
    <w:p w14:paraId="2D67C2A2" w14:textId="77777777" w:rsidR="00432E5A" w:rsidRPr="00FA6FE6" w:rsidRDefault="00432E5A" w:rsidP="00B61FB9">
      <w:pPr>
        <w:pBdr>
          <w:top w:val="single" w:sz="4" w:space="1" w:color="auto"/>
          <w:left w:val="single" w:sz="4" w:space="4" w:color="auto"/>
          <w:bottom w:val="single" w:sz="4" w:space="1" w:color="auto"/>
          <w:right w:val="single" w:sz="4" w:space="4" w:color="auto"/>
        </w:pBdr>
        <w:rPr>
          <w:lang w:val="en-US"/>
        </w:rPr>
      </w:pPr>
      <w:r w:rsidRPr="00FA6FE6">
        <w:rPr>
          <w:lang w:val="en-US"/>
        </w:rPr>
        <w:t>Site Plan Example – Residential [form]</w:t>
      </w:r>
    </w:p>
    <w:p w14:paraId="6BE354C2" w14:textId="6D9817E0" w:rsidR="006A09AB" w:rsidRPr="00FA6FE6" w:rsidRDefault="009C30E1" w:rsidP="00B61FB9">
      <w:pPr>
        <w:pBdr>
          <w:top w:val="single" w:sz="4" w:space="1" w:color="auto"/>
          <w:left w:val="single" w:sz="4" w:space="4" w:color="auto"/>
          <w:bottom w:val="single" w:sz="4" w:space="1" w:color="auto"/>
          <w:right w:val="single" w:sz="4" w:space="4" w:color="auto"/>
        </w:pBdr>
        <w:rPr>
          <w:lang w:val="en-US"/>
        </w:rPr>
      </w:pPr>
      <w:r w:rsidRPr="00FA6FE6">
        <w:rPr>
          <w:lang w:val="en-US"/>
        </w:rPr>
        <w:t>Site Plan Example – Commercial/Industrial</w:t>
      </w:r>
      <w:r w:rsidR="00B61FB9">
        <w:rPr>
          <w:lang w:val="en-US"/>
        </w:rPr>
        <w:t xml:space="preserve"> [form]</w:t>
      </w:r>
    </w:p>
    <w:p w14:paraId="5277DBC4" w14:textId="77777777" w:rsidR="009C30E1" w:rsidRDefault="009C30E1">
      <w:pPr>
        <w:rPr>
          <w:lang w:val="en-US"/>
        </w:rPr>
      </w:pPr>
    </w:p>
    <w:p w14:paraId="79C8D3EA" w14:textId="77777777" w:rsidR="00A612E5" w:rsidRPr="00FA6FE6" w:rsidRDefault="00A612E5">
      <w:pPr>
        <w:rPr>
          <w:lang w:val="en-US"/>
        </w:rPr>
      </w:pPr>
    </w:p>
    <w:p w14:paraId="67B2FC85" w14:textId="6F3F3D6C" w:rsidR="00C433F8" w:rsidRPr="00FA6FE6" w:rsidRDefault="007E0925" w:rsidP="00C433F8">
      <w:pPr>
        <w:rPr>
          <w:b/>
          <w:bCs/>
          <w:color w:val="74D632"/>
        </w:rPr>
      </w:pPr>
      <w:r>
        <w:rPr>
          <w:lang w:val="en-US"/>
        </w:rPr>
        <w:lastRenderedPageBreak/>
        <w:t>*</w:t>
      </w:r>
      <w:r w:rsidR="003750D2">
        <w:rPr>
          <w:lang w:val="en-US"/>
        </w:rPr>
        <w:t>Roxie’s section on Fences</w:t>
      </w:r>
    </w:p>
    <w:p w14:paraId="56226B9F" w14:textId="5272F73D" w:rsidR="00C433F8" w:rsidRPr="00FA6FE6" w:rsidRDefault="00C433F8" w:rsidP="00C433F8">
      <w:pPr>
        <w:rPr>
          <w:b/>
          <w:bCs/>
          <w:color w:val="74D632"/>
        </w:rPr>
      </w:pPr>
      <w:r w:rsidRPr="00FA6FE6">
        <w:rPr>
          <w:b/>
          <w:bCs/>
          <w:color w:val="74D632"/>
        </w:rPr>
        <w:t xml:space="preserve">Fences </w:t>
      </w:r>
    </w:p>
    <w:p w14:paraId="01878650" w14:textId="28F33729" w:rsidR="00C433F8" w:rsidRPr="00FA6FE6" w:rsidRDefault="00C433F8" w:rsidP="00C433F8">
      <w:r w:rsidRPr="00FA6FE6">
        <w:t xml:space="preserve">For residents or property owners who are considering building a fence on your property, there is important information to review </w:t>
      </w:r>
      <w:r w:rsidRPr="00FA6FE6">
        <w:rPr>
          <w:u w:val="single"/>
        </w:rPr>
        <w:t>before you begin construction</w:t>
      </w:r>
      <w:r w:rsidRPr="00FA6FE6">
        <w:t xml:space="preserve">. Please contact the Town office by emailing </w:t>
      </w:r>
      <w:hyperlink r:id="rId13" w:history="1">
        <w:r w:rsidRPr="00FA6FE6">
          <w:rPr>
            <w:rStyle w:val="Hyperlink"/>
          </w:rPr>
          <w:t>permits@whereyoubelong.ca</w:t>
        </w:r>
      </w:hyperlink>
      <w:r w:rsidRPr="00FA6FE6">
        <w:t xml:space="preserve"> for the requirements for putting a fence on your property.</w:t>
      </w:r>
    </w:p>
    <w:p w14:paraId="1A6E35F5" w14:textId="45CF790A" w:rsidR="00C433F8" w:rsidRPr="00FA6FE6" w:rsidRDefault="00C433F8" w:rsidP="00C433F8">
      <w:pPr>
        <w:rPr>
          <w:b/>
          <w:bCs/>
        </w:rPr>
      </w:pPr>
      <w:r w:rsidRPr="00FA6FE6">
        <w:t xml:space="preserve">Permits are </w:t>
      </w:r>
      <w:r w:rsidRPr="00FA6FE6">
        <w:rPr>
          <w:i/>
          <w:iCs/>
        </w:rPr>
        <w:t>not</w:t>
      </w:r>
      <w:r w:rsidRPr="00FA6FE6">
        <w:t xml:space="preserve"> required for building a fence. However, </w:t>
      </w:r>
      <w:r w:rsidR="007E1BCC" w:rsidRPr="00FA6FE6">
        <w:t>note the following t</w:t>
      </w:r>
      <w:r w:rsidRPr="00FA6FE6">
        <w:rPr>
          <w:b/>
          <w:bCs/>
        </w:rPr>
        <w:t xml:space="preserve">hings to </w:t>
      </w:r>
      <w:r w:rsidR="007E1BCC" w:rsidRPr="00FA6FE6">
        <w:rPr>
          <w:b/>
          <w:bCs/>
        </w:rPr>
        <w:t>c</w:t>
      </w:r>
      <w:r w:rsidRPr="00FA6FE6">
        <w:rPr>
          <w:b/>
          <w:bCs/>
        </w:rPr>
        <w:t xml:space="preserve">onsider </w:t>
      </w:r>
      <w:r w:rsidR="007E1BCC" w:rsidRPr="00FA6FE6">
        <w:rPr>
          <w:b/>
          <w:bCs/>
        </w:rPr>
        <w:t>b</w:t>
      </w:r>
      <w:r w:rsidRPr="00FA6FE6">
        <w:rPr>
          <w:b/>
          <w:bCs/>
        </w:rPr>
        <w:t xml:space="preserve">efore </w:t>
      </w:r>
      <w:r w:rsidR="007E1BCC" w:rsidRPr="00FA6FE6">
        <w:rPr>
          <w:b/>
          <w:bCs/>
        </w:rPr>
        <w:t>c</w:t>
      </w:r>
      <w:r w:rsidRPr="00FA6FE6">
        <w:rPr>
          <w:b/>
          <w:bCs/>
        </w:rPr>
        <w:t xml:space="preserve">onstruction </w:t>
      </w:r>
      <w:r w:rsidR="007E1BCC" w:rsidRPr="00FA6FE6">
        <w:rPr>
          <w:b/>
          <w:bCs/>
        </w:rPr>
        <w:t>b</w:t>
      </w:r>
      <w:r w:rsidRPr="00FA6FE6">
        <w:rPr>
          <w:b/>
          <w:bCs/>
        </w:rPr>
        <w:t>egins:</w:t>
      </w:r>
    </w:p>
    <w:p w14:paraId="1118B6F2" w14:textId="0531B133" w:rsidR="00C433F8" w:rsidRPr="00FA6FE6" w:rsidRDefault="00C433F8" w:rsidP="00C433F8">
      <w:pPr>
        <w:pStyle w:val="ListParagraph"/>
        <w:numPr>
          <w:ilvl w:val="0"/>
          <w:numId w:val="3"/>
        </w:numPr>
      </w:pPr>
      <w:r w:rsidRPr="00FA6FE6">
        <w:t>Design Control Guidelines</w:t>
      </w:r>
    </w:p>
    <w:p w14:paraId="7C2F2B91" w14:textId="542259DB" w:rsidR="00C433F8" w:rsidRPr="00FA6FE6" w:rsidRDefault="00C433F8" w:rsidP="00C433F8">
      <w:pPr>
        <w:pStyle w:val="ListParagraph"/>
        <w:numPr>
          <w:ilvl w:val="0"/>
          <w:numId w:val="3"/>
        </w:numPr>
      </w:pPr>
      <w:r w:rsidRPr="00FA6FE6">
        <w:t>Requirements from the Town of Niverville Zoning Bylaw 795-18</w:t>
      </w:r>
      <w:r w:rsidR="00B61FB9">
        <w:t>,</w:t>
      </w:r>
      <w:r w:rsidRPr="00FA6FE6">
        <w:t xml:space="preserve"> as amended</w:t>
      </w:r>
    </w:p>
    <w:p w14:paraId="38A748B8" w14:textId="0161A6E2" w:rsidR="00C433F8" w:rsidRPr="00FA6FE6" w:rsidRDefault="00C433F8" w:rsidP="00C433F8">
      <w:pPr>
        <w:pStyle w:val="ListParagraph"/>
        <w:numPr>
          <w:ilvl w:val="0"/>
          <w:numId w:val="3"/>
        </w:numPr>
      </w:pPr>
      <w:r w:rsidRPr="00FA6FE6">
        <w:t>Zone Specific guidelines for your property</w:t>
      </w:r>
    </w:p>
    <w:p w14:paraId="049D9C2E" w14:textId="33F42408" w:rsidR="00C433F8" w:rsidRPr="00FA6FE6" w:rsidRDefault="00C433F8" w:rsidP="00C433F8">
      <w:pPr>
        <w:pStyle w:val="ListParagraph"/>
        <w:numPr>
          <w:ilvl w:val="0"/>
          <w:numId w:val="3"/>
        </w:numPr>
      </w:pPr>
      <w:r w:rsidRPr="00FA6FE6">
        <w:t>Any easements located on your property</w:t>
      </w:r>
    </w:p>
    <w:p w14:paraId="2D7D4251" w14:textId="5E065C1A" w:rsidR="00C433F8" w:rsidRPr="00FA6FE6" w:rsidRDefault="00C433F8" w:rsidP="00C433F8">
      <w:pPr>
        <w:pStyle w:val="ListParagraph"/>
        <w:numPr>
          <w:ilvl w:val="0"/>
          <w:numId w:val="3"/>
        </w:numPr>
      </w:pPr>
      <w:r w:rsidRPr="00FA6FE6">
        <w:t>Fencing requirements for pools</w:t>
      </w:r>
    </w:p>
    <w:p w14:paraId="3965DA58" w14:textId="61D5DE7C" w:rsidR="00C433F8" w:rsidRPr="006C0FD8" w:rsidRDefault="00000000" w:rsidP="00C433F8">
      <w:pPr>
        <w:pStyle w:val="ListParagraph"/>
        <w:numPr>
          <w:ilvl w:val="0"/>
          <w:numId w:val="3"/>
        </w:numPr>
        <w:rPr>
          <w:rStyle w:val="Hyperlink"/>
          <w:color w:val="auto"/>
          <w:u w:val="none"/>
        </w:rPr>
      </w:pPr>
      <w:hyperlink r:id="rId14" w:history="1">
        <w:r w:rsidR="00C433F8" w:rsidRPr="00FA6FE6">
          <w:rPr>
            <w:rStyle w:val="Hyperlink"/>
          </w:rPr>
          <w:t>Click Before You Dig</w:t>
        </w:r>
      </w:hyperlink>
    </w:p>
    <w:p w14:paraId="6E3B61CE" w14:textId="77777777" w:rsidR="006C0FD8" w:rsidRDefault="006C0FD8" w:rsidP="006C0FD8"/>
    <w:p w14:paraId="0C36430E" w14:textId="77777777" w:rsidR="006C0FD8" w:rsidRDefault="006C0FD8" w:rsidP="006C0FD8"/>
    <w:p w14:paraId="46578BEA" w14:textId="77777777" w:rsidR="006C0FD8" w:rsidRDefault="006C0FD8" w:rsidP="006C0FD8"/>
    <w:p w14:paraId="337BEA94" w14:textId="77777777" w:rsidR="000E23BE" w:rsidRDefault="000E23BE" w:rsidP="006C0FD8"/>
    <w:p w14:paraId="265F0338" w14:textId="77777777" w:rsidR="000E23BE" w:rsidRDefault="000E23BE" w:rsidP="006C0FD8"/>
    <w:p w14:paraId="16D6570A" w14:textId="77777777" w:rsidR="000E23BE" w:rsidRDefault="000E23BE" w:rsidP="006C0FD8"/>
    <w:p w14:paraId="23A0D3B2" w14:textId="77777777" w:rsidR="000E23BE" w:rsidRDefault="000E23BE" w:rsidP="006C0FD8"/>
    <w:p w14:paraId="74648DF6" w14:textId="77777777" w:rsidR="000E23BE" w:rsidRDefault="000E23BE" w:rsidP="006C0FD8"/>
    <w:p w14:paraId="328A4E46" w14:textId="77777777" w:rsidR="000E23BE" w:rsidRDefault="000E23BE" w:rsidP="006C0FD8"/>
    <w:p w14:paraId="63B7B81C" w14:textId="77777777" w:rsidR="000E23BE" w:rsidRDefault="000E23BE" w:rsidP="006C0FD8"/>
    <w:p w14:paraId="316B32BE" w14:textId="77777777" w:rsidR="000E23BE" w:rsidRDefault="000E23BE" w:rsidP="006C0FD8"/>
    <w:p w14:paraId="57072345" w14:textId="77777777" w:rsidR="000E23BE" w:rsidRDefault="000E23BE" w:rsidP="006C0FD8"/>
    <w:p w14:paraId="1DE7D605" w14:textId="77777777" w:rsidR="000E23BE" w:rsidRDefault="000E23BE" w:rsidP="006C0FD8"/>
    <w:p w14:paraId="3DEF0673" w14:textId="77777777" w:rsidR="000E23BE" w:rsidRDefault="000E23BE" w:rsidP="006C0FD8"/>
    <w:p w14:paraId="7F2FCBB8" w14:textId="77777777" w:rsidR="000E23BE" w:rsidRDefault="000E23BE" w:rsidP="006C0FD8"/>
    <w:p w14:paraId="1B480DFC" w14:textId="77777777" w:rsidR="000E23BE" w:rsidRDefault="000E23BE" w:rsidP="006C0FD8"/>
    <w:p w14:paraId="4CECE8AF" w14:textId="77777777" w:rsidR="000E23BE" w:rsidRDefault="000E23BE" w:rsidP="006C0FD8"/>
    <w:p w14:paraId="2AFD5C96" w14:textId="77777777" w:rsidR="000E23BE" w:rsidRDefault="000E23BE" w:rsidP="006C0FD8"/>
    <w:p w14:paraId="6B09AC14" w14:textId="2030D54C" w:rsidR="00F96126" w:rsidRDefault="00F96126" w:rsidP="006C0FD8">
      <w:r>
        <w:lastRenderedPageBreak/>
        <w:t>Permits</w:t>
      </w:r>
    </w:p>
    <w:p w14:paraId="4D7FD46A" w14:textId="77777777" w:rsidR="00F96126" w:rsidRDefault="00F96126" w:rsidP="006C0FD8"/>
    <w:p w14:paraId="1C9070CD" w14:textId="56F2A82C" w:rsidR="00F96126" w:rsidRDefault="00F96126" w:rsidP="00E35E3C">
      <w:pPr>
        <w:pStyle w:val="ListParagraph"/>
        <w:numPr>
          <w:ilvl w:val="0"/>
          <w:numId w:val="8"/>
        </w:numPr>
      </w:pPr>
      <w:r>
        <w:t>Building &amp; Development Permits</w:t>
      </w:r>
    </w:p>
    <w:p w14:paraId="0DA0378E" w14:textId="34D5529A" w:rsidR="00F96126" w:rsidRDefault="00F96126" w:rsidP="00E35E3C">
      <w:pPr>
        <w:pStyle w:val="ListParagraph"/>
        <w:numPr>
          <w:ilvl w:val="0"/>
          <w:numId w:val="8"/>
        </w:numPr>
      </w:pPr>
      <w:r>
        <w:t>Mobile Food Service Permit</w:t>
      </w:r>
    </w:p>
    <w:p w14:paraId="05579DC4" w14:textId="7B58A023" w:rsidR="00F96126" w:rsidRDefault="00F96126" w:rsidP="00E35E3C">
      <w:pPr>
        <w:pStyle w:val="ListParagraph"/>
        <w:numPr>
          <w:ilvl w:val="0"/>
          <w:numId w:val="8"/>
        </w:numPr>
      </w:pPr>
      <w:r>
        <w:t xml:space="preserve">Temporary </w:t>
      </w:r>
      <w:r w:rsidR="00E35E3C">
        <w:t>For-Profit</w:t>
      </w:r>
      <w:r>
        <w:t xml:space="preserve"> Permit</w:t>
      </w:r>
    </w:p>
    <w:p w14:paraId="3B057CF0" w14:textId="51D24030" w:rsidR="00F96126" w:rsidRDefault="00E35E3C" w:rsidP="00E35E3C">
      <w:pPr>
        <w:pStyle w:val="ListParagraph"/>
        <w:numPr>
          <w:ilvl w:val="0"/>
          <w:numId w:val="8"/>
        </w:numPr>
      </w:pPr>
      <w:r>
        <w:t>Open-Air Fire Permit (link to F/D)</w:t>
      </w:r>
    </w:p>
    <w:p w14:paraId="1FD5C7CF" w14:textId="1BCE7884" w:rsidR="00F96126" w:rsidRDefault="00E35E3C" w:rsidP="00E35E3C">
      <w:pPr>
        <w:pStyle w:val="ListParagraph"/>
        <w:numPr>
          <w:ilvl w:val="0"/>
          <w:numId w:val="8"/>
        </w:numPr>
      </w:pPr>
      <w:r>
        <w:t>Low Hazard Fireworks Display Permit (link to F/D)</w:t>
      </w:r>
    </w:p>
    <w:p w14:paraId="437311A4" w14:textId="796B9EF9" w:rsidR="00F96126" w:rsidRDefault="00E35E3C" w:rsidP="00E35E3C">
      <w:pPr>
        <w:pStyle w:val="ListParagraph"/>
        <w:numPr>
          <w:ilvl w:val="0"/>
          <w:numId w:val="8"/>
        </w:numPr>
      </w:pPr>
      <w:r>
        <w:t>High Hazard Fireworks Display Permit (link to F/D)</w:t>
      </w:r>
    </w:p>
    <w:p w14:paraId="1C6FDC11" w14:textId="698C94C1" w:rsidR="00F96126" w:rsidRDefault="00E35E3C" w:rsidP="00E35E3C">
      <w:pPr>
        <w:pStyle w:val="ListParagraph"/>
        <w:numPr>
          <w:ilvl w:val="0"/>
          <w:numId w:val="8"/>
        </w:numPr>
      </w:pPr>
      <w:r>
        <w:t>Dangerous Quantities of Fireworks Storage and Distribution Permit (link to F/D)</w:t>
      </w:r>
    </w:p>
    <w:p w14:paraId="3F973F5C" w14:textId="77777777" w:rsidR="00F96126" w:rsidRDefault="00F96126" w:rsidP="006C0FD8"/>
    <w:p w14:paraId="7E342149" w14:textId="77777777" w:rsidR="00F96126" w:rsidRDefault="00F96126" w:rsidP="006C0FD8"/>
    <w:p w14:paraId="34A2CE7D" w14:textId="77777777" w:rsidR="00F96126" w:rsidRDefault="00F96126" w:rsidP="006C0FD8"/>
    <w:p w14:paraId="66C3D7ED" w14:textId="77777777" w:rsidR="00E35E3C" w:rsidRDefault="00E35E3C" w:rsidP="006C0FD8"/>
    <w:p w14:paraId="5A204910" w14:textId="77777777" w:rsidR="00E35E3C" w:rsidRDefault="00E35E3C" w:rsidP="006C0FD8"/>
    <w:p w14:paraId="59C8D3C3" w14:textId="77777777" w:rsidR="00F96126" w:rsidRDefault="00F96126" w:rsidP="006C0FD8"/>
    <w:p w14:paraId="69E31F1C" w14:textId="77777777" w:rsidR="00F96126" w:rsidRDefault="00F96126" w:rsidP="006C0FD8"/>
    <w:p w14:paraId="6E8FA5F8" w14:textId="77777777" w:rsidR="00F96126" w:rsidRDefault="00F96126" w:rsidP="006C0FD8"/>
    <w:p w14:paraId="6307BCDF" w14:textId="77777777" w:rsidR="00F96126" w:rsidRDefault="00F96126" w:rsidP="006C0FD8"/>
    <w:p w14:paraId="17B5C18C" w14:textId="77777777" w:rsidR="00F96126" w:rsidRDefault="00F96126" w:rsidP="006C0FD8"/>
    <w:p w14:paraId="425E53C9" w14:textId="77777777" w:rsidR="00F96126" w:rsidRDefault="00F96126" w:rsidP="006C0FD8"/>
    <w:p w14:paraId="0640B47D" w14:textId="77777777" w:rsidR="00F96126" w:rsidRDefault="00F96126" w:rsidP="006C0FD8"/>
    <w:p w14:paraId="16FB9E88" w14:textId="77777777" w:rsidR="00F96126" w:rsidRDefault="00F96126" w:rsidP="006C0FD8"/>
    <w:p w14:paraId="11B8F242" w14:textId="77777777" w:rsidR="00F96126" w:rsidRDefault="00F96126" w:rsidP="006C0FD8"/>
    <w:p w14:paraId="502CCA58" w14:textId="77777777" w:rsidR="00F96126" w:rsidRDefault="00F96126" w:rsidP="006C0FD8"/>
    <w:p w14:paraId="0ED00D02" w14:textId="77777777" w:rsidR="00F96126" w:rsidRDefault="00F96126" w:rsidP="006C0FD8"/>
    <w:p w14:paraId="4B000EB8" w14:textId="77777777" w:rsidR="00F96126" w:rsidRDefault="00F96126" w:rsidP="006C0FD8"/>
    <w:p w14:paraId="56175E13" w14:textId="77777777" w:rsidR="00F96126" w:rsidRDefault="00F96126" w:rsidP="006C0FD8"/>
    <w:p w14:paraId="428E5A16" w14:textId="77777777" w:rsidR="00F96126" w:rsidRDefault="00F96126" w:rsidP="006C0FD8"/>
    <w:p w14:paraId="573A46FB" w14:textId="77777777" w:rsidR="00F96126" w:rsidRDefault="00F96126" w:rsidP="006C0FD8"/>
    <w:p w14:paraId="35623587" w14:textId="77777777" w:rsidR="00F96126" w:rsidRDefault="00F96126" w:rsidP="006C0FD8"/>
    <w:p w14:paraId="39B0A225" w14:textId="77777777" w:rsidR="00F96126" w:rsidRDefault="00F96126" w:rsidP="006C0FD8"/>
    <w:p w14:paraId="7104B211" w14:textId="238B7FC0" w:rsidR="006C0FD8" w:rsidRDefault="006C0FD8" w:rsidP="006C0FD8">
      <w:r>
        <w:lastRenderedPageBreak/>
        <w:t>Licenses</w:t>
      </w:r>
    </w:p>
    <w:p w14:paraId="7DC85D68" w14:textId="0536C4B3" w:rsidR="006C0FD8" w:rsidRDefault="006C0FD8" w:rsidP="00E35E3C">
      <w:pPr>
        <w:pStyle w:val="ListParagraph"/>
        <w:numPr>
          <w:ilvl w:val="0"/>
          <w:numId w:val="7"/>
        </w:numPr>
      </w:pPr>
      <w:r>
        <w:t>Business License</w:t>
      </w:r>
    </w:p>
    <w:p w14:paraId="5D1650BB" w14:textId="56D8E8E0" w:rsidR="006C0FD8" w:rsidRDefault="005D6BD7" w:rsidP="00E35E3C">
      <w:pPr>
        <w:pStyle w:val="ListParagraph"/>
        <w:numPr>
          <w:ilvl w:val="0"/>
          <w:numId w:val="7"/>
        </w:numPr>
      </w:pPr>
      <w:r>
        <w:t>Pet</w:t>
      </w:r>
      <w:r w:rsidR="006C0FD8">
        <w:t xml:space="preserve"> License</w:t>
      </w:r>
      <w:r>
        <w:t xml:space="preserve"> </w:t>
      </w:r>
    </w:p>
    <w:p w14:paraId="18DFFADE" w14:textId="7A3ABCB1" w:rsidR="006C0FD8" w:rsidRDefault="006C0FD8" w:rsidP="00E35E3C">
      <w:pPr>
        <w:pStyle w:val="ListParagraph"/>
        <w:numPr>
          <w:ilvl w:val="0"/>
          <w:numId w:val="7"/>
        </w:numPr>
      </w:pPr>
      <w:r>
        <w:t>Hobby Breeders License</w:t>
      </w:r>
    </w:p>
    <w:p w14:paraId="6F942D3F" w14:textId="2ACE1A50" w:rsidR="006C0FD8" w:rsidRDefault="006C0FD8" w:rsidP="00E35E3C">
      <w:pPr>
        <w:pStyle w:val="ListParagraph"/>
        <w:numPr>
          <w:ilvl w:val="0"/>
          <w:numId w:val="7"/>
        </w:numPr>
      </w:pPr>
      <w:r>
        <w:t>Lottery License</w:t>
      </w:r>
    </w:p>
    <w:p w14:paraId="22030006" w14:textId="77777777" w:rsidR="000E23BE" w:rsidRDefault="000E23BE" w:rsidP="006C0FD8"/>
    <w:p w14:paraId="1D0866CD" w14:textId="77777777" w:rsidR="000E23BE" w:rsidRDefault="000E23BE" w:rsidP="000E23BE">
      <w:r>
        <w:t>Business License</w:t>
      </w:r>
    </w:p>
    <w:p w14:paraId="652BF580" w14:textId="734D76CF" w:rsidR="005D6BD7" w:rsidRDefault="000E23BE" w:rsidP="00FD42F4">
      <w:pPr>
        <w:pBdr>
          <w:top w:val="single" w:sz="4" w:space="1" w:color="auto"/>
          <w:left w:val="single" w:sz="4" w:space="4" w:color="auto"/>
          <w:bottom w:val="single" w:sz="4" w:space="1" w:color="auto"/>
          <w:right w:val="single" w:sz="4" w:space="4" w:color="auto"/>
        </w:pBdr>
      </w:pPr>
      <w:r>
        <w:t>In most cases, i</w:t>
      </w:r>
      <w:r w:rsidR="006C0FD8">
        <w:t>f your homebased business generates any traffic to your home</w:t>
      </w:r>
      <w:r>
        <w:t xml:space="preserve"> in a resident zone</w:t>
      </w:r>
      <w:r w:rsidR="006C0FD8">
        <w:t>, an approved Conditional Use</w:t>
      </w:r>
      <w:r>
        <w:t xml:space="preserve"> application and an annual business license at a cost of $100 per year</w:t>
      </w:r>
      <w:r w:rsidR="006C0FD8">
        <w:t xml:space="preserve"> </w:t>
      </w:r>
      <w:r>
        <w:t xml:space="preserve">is required.  </w:t>
      </w:r>
      <w:r w:rsidR="005D6BD7">
        <w:t>See the Conditional Use section for more information regarding this process.</w:t>
      </w:r>
    </w:p>
    <w:p w14:paraId="26A6FA2B" w14:textId="44CD77E8" w:rsidR="006C0FD8" w:rsidRDefault="000E23BE" w:rsidP="00FD42F4">
      <w:pPr>
        <w:pBdr>
          <w:top w:val="single" w:sz="4" w:space="1" w:color="auto"/>
          <w:left w:val="single" w:sz="4" w:space="4" w:color="auto"/>
          <w:bottom w:val="single" w:sz="4" w:space="1" w:color="auto"/>
          <w:right w:val="single" w:sz="4" w:space="4" w:color="auto"/>
        </w:pBdr>
      </w:pPr>
      <w:r>
        <w:t>A Business License is not required in a Commercial Corridor, Commercial Main Street, Industrial General or Industrial Mixed</w:t>
      </w:r>
      <w:r w:rsidR="005D6BD7">
        <w:t>-</w:t>
      </w:r>
      <w:r>
        <w:t xml:space="preserve">Use zones. </w:t>
      </w:r>
    </w:p>
    <w:p w14:paraId="2D0DD17A" w14:textId="6922F854" w:rsidR="006C0FD8" w:rsidRDefault="006C0FD8" w:rsidP="00FD42F4">
      <w:pPr>
        <w:pBdr>
          <w:top w:val="single" w:sz="4" w:space="1" w:color="auto"/>
          <w:left w:val="single" w:sz="4" w:space="4" w:color="auto"/>
          <w:bottom w:val="single" w:sz="4" w:space="1" w:color="auto"/>
          <w:right w:val="single" w:sz="4" w:space="4" w:color="auto"/>
        </w:pBdr>
      </w:pPr>
      <w:r>
        <w:t xml:space="preserve"> Please email </w:t>
      </w:r>
      <w:hyperlink r:id="rId15" w:history="1">
        <w:r w:rsidRPr="00E07CA4">
          <w:rPr>
            <w:rStyle w:val="Hyperlink"/>
          </w:rPr>
          <w:t>permits@whereyoubelong.ca</w:t>
        </w:r>
      </w:hyperlink>
      <w:r>
        <w:t xml:space="preserve"> for more information</w:t>
      </w:r>
      <w:r w:rsidR="000E23BE">
        <w:t xml:space="preserve"> regarding business licenses.</w:t>
      </w:r>
    </w:p>
    <w:p w14:paraId="46BE889C" w14:textId="77777777" w:rsidR="000E23BE" w:rsidRDefault="000E23BE" w:rsidP="006C0FD8"/>
    <w:p w14:paraId="7134DDE6" w14:textId="7B581F6A" w:rsidR="000E23BE" w:rsidRDefault="005D6BD7" w:rsidP="000E23BE">
      <w:r>
        <w:t>Pet</w:t>
      </w:r>
      <w:r w:rsidR="000E23BE">
        <w:t xml:space="preserve"> License</w:t>
      </w:r>
    </w:p>
    <w:p w14:paraId="0BC00EC8" w14:textId="5328A363" w:rsidR="005D6BD7" w:rsidRDefault="005D6BD7" w:rsidP="00FD42F4">
      <w:pPr>
        <w:pBdr>
          <w:top w:val="single" w:sz="4" w:space="1" w:color="auto"/>
          <w:left w:val="single" w:sz="4" w:space="4" w:color="auto"/>
          <w:bottom w:val="single" w:sz="4" w:space="1" w:color="auto"/>
          <w:right w:val="single" w:sz="4" w:space="4" w:color="auto"/>
        </w:pBdr>
      </w:pPr>
      <w:r>
        <w:t>Use information and forms on website (click on title to get to it)</w:t>
      </w:r>
    </w:p>
    <w:p w14:paraId="76F20FD6" w14:textId="77777777" w:rsidR="005D6BD7" w:rsidRDefault="005D6BD7" w:rsidP="000E23BE"/>
    <w:p w14:paraId="71AAB286" w14:textId="64E7237F" w:rsidR="005D6BD7" w:rsidRDefault="005D6BD7" w:rsidP="000E23BE">
      <w:r>
        <w:t>Hobby Breeders License</w:t>
      </w:r>
    </w:p>
    <w:p w14:paraId="47BD6CF2" w14:textId="77777777" w:rsidR="005D6BD7" w:rsidRDefault="005D6BD7" w:rsidP="00FD42F4">
      <w:pPr>
        <w:pBdr>
          <w:top w:val="single" w:sz="4" w:space="1" w:color="auto"/>
          <w:left w:val="single" w:sz="4" w:space="4" w:color="auto"/>
          <w:bottom w:val="single" w:sz="4" w:space="1" w:color="auto"/>
          <w:right w:val="single" w:sz="4" w:space="4" w:color="auto"/>
        </w:pBdr>
      </w:pPr>
      <w:r>
        <w:t>Use information and forms on website (click on title to get to it)</w:t>
      </w:r>
    </w:p>
    <w:p w14:paraId="2CBDBDA6" w14:textId="77777777" w:rsidR="005D6BD7" w:rsidRDefault="005D6BD7" w:rsidP="000E23BE"/>
    <w:p w14:paraId="048BEC65" w14:textId="5A48E03C" w:rsidR="005D6BD7" w:rsidRDefault="005D6BD7" w:rsidP="000E23BE">
      <w:r>
        <w:t>Lottery License</w:t>
      </w:r>
    </w:p>
    <w:p w14:paraId="0A7D4410" w14:textId="44C8961D" w:rsidR="00FD42F4" w:rsidRDefault="00A612E5" w:rsidP="00E97CF8">
      <w:pPr>
        <w:pBdr>
          <w:top w:val="single" w:sz="4" w:space="1" w:color="auto"/>
          <w:left w:val="single" w:sz="4" w:space="4" w:color="auto"/>
          <w:bottom w:val="single" w:sz="4" w:space="1" w:color="auto"/>
          <w:right w:val="single" w:sz="4" w:space="4" w:color="auto"/>
        </w:pBdr>
      </w:pPr>
      <w:r>
        <w:t>The Town may only issue a lottery license to a</w:t>
      </w:r>
      <w:r w:rsidR="00FD42F4">
        <w:t xml:space="preserve"> registered</w:t>
      </w:r>
      <w:r>
        <w:t xml:space="preserve"> </w:t>
      </w:r>
      <w:r>
        <w:t>charitable or religious organization</w:t>
      </w:r>
      <w:r>
        <w:t xml:space="preserve"> for a raffle with </w:t>
      </w:r>
      <w:r>
        <w:t xml:space="preserve">total prizes </w:t>
      </w:r>
      <w:r w:rsidR="00FD42F4" w:rsidRPr="00FD42F4">
        <w:rPr>
          <w:u w:val="single"/>
        </w:rPr>
        <w:t>not</w:t>
      </w:r>
      <w:r w:rsidR="00FD42F4">
        <w:t xml:space="preserve"> </w:t>
      </w:r>
      <w:r>
        <w:t>exceeding $3000</w:t>
      </w:r>
      <w:r w:rsidR="00FD42F4">
        <w:t>. If you are a regi</w:t>
      </w:r>
      <w:r w:rsidR="00E97CF8">
        <w:t xml:space="preserve">stered charitable organization, proof of registration is required. </w:t>
      </w:r>
      <w:r w:rsidR="00FD42F4">
        <w:t xml:space="preserve"> Please email </w:t>
      </w:r>
      <w:hyperlink r:id="rId16" w:history="1">
        <w:r w:rsidR="00FD42F4" w:rsidRPr="00EB13BF">
          <w:rPr>
            <w:rStyle w:val="Hyperlink"/>
          </w:rPr>
          <w:t>reception@whereyoubelong.ca</w:t>
        </w:r>
      </w:hyperlink>
      <w:r w:rsidR="00FD42F4">
        <w:t xml:space="preserve"> to apply.</w:t>
      </w:r>
    </w:p>
    <w:p w14:paraId="2247DEF6" w14:textId="6ED54212" w:rsidR="00FD42F4" w:rsidRDefault="00FD42F4" w:rsidP="00E97CF8">
      <w:pPr>
        <w:pBdr>
          <w:top w:val="single" w:sz="4" w:space="1" w:color="auto"/>
          <w:left w:val="single" w:sz="4" w:space="4" w:color="auto"/>
          <w:bottom w:val="single" w:sz="4" w:space="1" w:color="auto"/>
          <w:right w:val="single" w:sz="4" w:space="4" w:color="auto"/>
        </w:pBdr>
      </w:pPr>
      <w:r>
        <w:t xml:space="preserve">For all other liquor, gaming or cannabis inquires or licenses, please visit the </w:t>
      </w:r>
      <w:r>
        <w:t>Liquor, Gaming &amp; Cannabis Authority of Manitoba</w:t>
      </w:r>
      <w:r>
        <w:t xml:space="preserve"> (LGCA)</w:t>
      </w:r>
      <w:r>
        <w:t xml:space="preserve"> </w:t>
      </w:r>
      <w:r>
        <w:t xml:space="preserve">website at </w:t>
      </w:r>
      <w:hyperlink r:id="rId17" w:history="1">
        <w:r w:rsidRPr="00EB13BF">
          <w:rPr>
            <w:rStyle w:val="Hyperlink"/>
          </w:rPr>
          <w:t>https://lgcamb.ca/gaming/municipalities/</w:t>
        </w:r>
      </w:hyperlink>
      <w:r>
        <w:t>.</w:t>
      </w:r>
    </w:p>
    <w:p w14:paraId="213AFC6A" w14:textId="3A4151F8" w:rsidR="00FD42F4" w:rsidRDefault="00FD42F4" w:rsidP="00A612E5"/>
    <w:p w14:paraId="5C5BD7B5" w14:textId="77777777" w:rsidR="00FD42F4" w:rsidRDefault="00FD42F4" w:rsidP="00A612E5"/>
    <w:p w14:paraId="202236E9" w14:textId="0658DB9D" w:rsidR="00A612E5" w:rsidRDefault="00FD42F4" w:rsidP="00A612E5">
      <w:r>
        <w:t xml:space="preserve"> </w:t>
      </w:r>
    </w:p>
    <w:p w14:paraId="15351342" w14:textId="77777777" w:rsidR="00A612E5" w:rsidRDefault="00A612E5" w:rsidP="000E23BE"/>
    <w:p w14:paraId="4E05CA1B" w14:textId="77777777" w:rsidR="00A612E5" w:rsidRDefault="00A612E5" w:rsidP="000E23BE"/>
    <w:sectPr w:rsidR="00A612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1EB"/>
    <w:multiLevelType w:val="hybridMultilevel"/>
    <w:tmpl w:val="DF461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13163"/>
    <w:multiLevelType w:val="hybridMultilevel"/>
    <w:tmpl w:val="D102DD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0965757"/>
    <w:multiLevelType w:val="hybridMultilevel"/>
    <w:tmpl w:val="5F1056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D76365B"/>
    <w:multiLevelType w:val="hybridMultilevel"/>
    <w:tmpl w:val="8EE453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F410EA9"/>
    <w:multiLevelType w:val="hybridMultilevel"/>
    <w:tmpl w:val="5DF4DD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C206606"/>
    <w:multiLevelType w:val="hybridMultilevel"/>
    <w:tmpl w:val="64F2333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5CB5135"/>
    <w:multiLevelType w:val="hybridMultilevel"/>
    <w:tmpl w:val="09821546"/>
    <w:lvl w:ilvl="0" w:tplc="10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02159923">
    <w:abstractNumId w:val="1"/>
  </w:num>
  <w:num w:numId="2" w16cid:durableId="652415004">
    <w:abstractNumId w:val="1"/>
  </w:num>
  <w:num w:numId="3" w16cid:durableId="1809936224">
    <w:abstractNumId w:val="0"/>
  </w:num>
  <w:num w:numId="4" w16cid:durableId="1850751954">
    <w:abstractNumId w:val="2"/>
  </w:num>
  <w:num w:numId="5" w16cid:durableId="560290255">
    <w:abstractNumId w:val="4"/>
  </w:num>
  <w:num w:numId="6" w16cid:durableId="729764596">
    <w:abstractNumId w:val="3"/>
  </w:num>
  <w:num w:numId="7" w16cid:durableId="575670935">
    <w:abstractNumId w:val="6"/>
  </w:num>
  <w:num w:numId="8" w16cid:durableId="7621471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9AB"/>
    <w:rsid w:val="000872C6"/>
    <w:rsid w:val="000E23BE"/>
    <w:rsid w:val="000E7E91"/>
    <w:rsid w:val="00167680"/>
    <w:rsid w:val="001A5E76"/>
    <w:rsid w:val="001D1A06"/>
    <w:rsid w:val="001E5F8D"/>
    <w:rsid w:val="002148E0"/>
    <w:rsid w:val="002648AD"/>
    <w:rsid w:val="003139CA"/>
    <w:rsid w:val="0031488F"/>
    <w:rsid w:val="00367027"/>
    <w:rsid w:val="003750D2"/>
    <w:rsid w:val="003A5EE7"/>
    <w:rsid w:val="004059CA"/>
    <w:rsid w:val="00432E5A"/>
    <w:rsid w:val="004348DD"/>
    <w:rsid w:val="00446AAF"/>
    <w:rsid w:val="00454F30"/>
    <w:rsid w:val="004A4B65"/>
    <w:rsid w:val="005B0046"/>
    <w:rsid w:val="005C29EC"/>
    <w:rsid w:val="005D6BD7"/>
    <w:rsid w:val="005F7FCF"/>
    <w:rsid w:val="00657C90"/>
    <w:rsid w:val="006A09AB"/>
    <w:rsid w:val="006C0FD8"/>
    <w:rsid w:val="007E0925"/>
    <w:rsid w:val="007E1BCC"/>
    <w:rsid w:val="009A3665"/>
    <w:rsid w:val="009C30E1"/>
    <w:rsid w:val="00A612E5"/>
    <w:rsid w:val="00AA481D"/>
    <w:rsid w:val="00B261A3"/>
    <w:rsid w:val="00B61FB9"/>
    <w:rsid w:val="00B67381"/>
    <w:rsid w:val="00BC3382"/>
    <w:rsid w:val="00BD244F"/>
    <w:rsid w:val="00BE3232"/>
    <w:rsid w:val="00C428AB"/>
    <w:rsid w:val="00C433F8"/>
    <w:rsid w:val="00C73D59"/>
    <w:rsid w:val="00CF2394"/>
    <w:rsid w:val="00CF4319"/>
    <w:rsid w:val="00D94037"/>
    <w:rsid w:val="00DB17FE"/>
    <w:rsid w:val="00DF35B4"/>
    <w:rsid w:val="00DF738E"/>
    <w:rsid w:val="00E35E3C"/>
    <w:rsid w:val="00E97CF8"/>
    <w:rsid w:val="00ED0CD9"/>
    <w:rsid w:val="00F17C0A"/>
    <w:rsid w:val="00F354F6"/>
    <w:rsid w:val="00F96126"/>
    <w:rsid w:val="00FA6FE6"/>
    <w:rsid w:val="00FD42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6E094"/>
  <w15:chartTrackingRefBased/>
  <w15:docId w15:val="{1CB402E1-B5C9-4E30-BDE0-57410D8A4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09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9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9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9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9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9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9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9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9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46AAF"/>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character" w:customStyle="1" w:styleId="Heading1Char">
    <w:name w:val="Heading 1 Char"/>
    <w:basedOn w:val="DefaultParagraphFont"/>
    <w:link w:val="Heading1"/>
    <w:uiPriority w:val="9"/>
    <w:rsid w:val="006A09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9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9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9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9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9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9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9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9AB"/>
    <w:rPr>
      <w:rFonts w:eastAsiaTheme="majorEastAsia" w:cstheme="majorBidi"/>
      <w:color w:val="272727" w:themeColor="text1" w:themeTint="D8"/>
    </w:rPr>
  </w:style>
  <w:style w:type="paragraph" w:styleId="Title">
    <w:name w:val="Title"/>
    <w:basedOn w:val="Normal"/>
    <w:next w:val="Normal"/>
    <w:link w:val="TitleChar"/>
    <w:uiPriority w:val="10"/>
    <w:qFormat/>
    <w:rsid w:val="006A09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9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9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9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9AB"/>
    <w:pPr>
      <w:spacing w:before="160"/>
      <w:jc w:val="center"/>
    </w:pPr>
    <w:rPr>
      <w:i/>
      <w:iCs/>
      <w:color w:val="404040" w:themeColor="text1" w:themeTint="BF"/>
    </w:rPr>
  </w:style>
  <w:style w:type="character" w:customStyle="1" w:styleId="QuoteChar">
    <w:name w:val="Quote Char"/>
    <w:basedOn w:val="DefaultParagraphFont"/>
    <w:link w:val="Quote"/>
    <w:uiPriority w:val="29"/>
    <w:rsid w:val="006A09AB"/>
    <w:rPr>
      <w:i/>
      <w:iCs/>
      <w:color w:val="404040" w:themeColor="text1" w:themeTint="BF"/>
    </w:rPr>
  </w:style>
  <w:style w:type="paragraph" w:styleId="ListParagraph">
    <w:name w:val="List Paragraph"/>
    <w:basedOn w:val="Normal"/>
    <w:uiPriority w:val="34"/>
    <w:qFormat/>
    <w:rsid w:val="006A09AB"/>
    <w:pPr>
      <w:ind w:left="720"/>
      <w:contextualSpacing/>
    </w:pPr>
  </w:style>
  <w:style w:type="character" w:styleId="IntenseEmphasis">
    <w:name w:val="Intense Emphasis"/>
    <w:basedOn w:val="DefaultParagraphFont"/>
    <w:uiPriority w:val="21"/>
    <w:qFormat/>
    <w:rsid w:val="006A09AB"/>
    <w:rPr>
      <w:i/>
      <w:iCs/>
      <w:color w:val="0F4761" w:themeColor="accent1" w:themeShade="BF"/>
    </w:rPr>
  </w:style>
  <w:style w:type="paragraph" w:styleId="IntenseQuote">
    <w:name w:val="Intense Quote"/>
    <w:basedOn w:val="Normal"/>
    <w:next w:val="Normal"/>
    <w:link w:val="IntenseQuoteChar"/>
    <w:uiPriority w:val="30"/>
    <w:qFormat/>
    <w:rsid w:val="006A09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9AB"/>
    <w:rPr>
      <w:i/>
      <w:iCs/>
      <w:color w:val="0F4761" w:themeColor="accent1" w:themeShade="BF"/>
    </w:rPr>
  </w:style>
  <w:style w:type="character" w:styleId="IntenseReference">
    <w:name w:val="Intense Reference"/>
    <w:basedOn w:val="DefaultParagraphFont"/>
    <w:uiPriority w:val="32"/>
    <w:qFormat/>
    <w:rsid w:val="006A09AB"/>
    <w:rPr>
      <w:b/>
      <w:bCs/>
      <w:smallCaps/>
      <w:color w:val="0F4761" w:themeColor="accent1" w:themeShade="BF"/>
      <w:spacing w:val="5"/>
    </w:rPr>
  </w:style>
  <w:style w:type="character" w:styleId="Hyperlink">
    <w:name w:val="Hyperlink"/>
    <w:basedOn w:val="DefaultParagraphFont"/>
    <w:uiPriority w:val="99"/>
    <w:unhideWhenUsed/>
    <w:rsid w:val="009A3665"/>
    <w:rPr>
      <w:color w:val="467886" w:themeColor="hyperlink"/>
      <w:u w:val="single"/>
    </w:rPr>
  </w:style>
  <w:style w:type="character" w:styleId="UnresolvedMention">
    <w:name w:val="Unresolved Mention"/>
    <w:basedOn w:val="DefaultParagraphFont"/>
    <w:uiPriority w:val="99"/>
    <w:semiHidden/>
    <w:unhideWhenUsed/>
    <w:rsid w:val="009A3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74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mits@whereyoubelong.ca" TargetMode="External"/><Relationship Id="rId13" Type="http://schemas.openxmlformats.org/officeDocument/2006/relationships/hyperlink" Target="mailto:permits@whereyoubelong.c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rmits@whereyoubelong.ca" TargetMode="External"/><Relationship Id="rId12" Type="http://schemas.openxmlformats.org/officeDocument/2006/relationships/hyperlink" Target="mailto:permits@whereyoubelong.ca" TargetMode="External"/><Relationship Id="rId17" Type="http://schemas.openxmlformats.org/officeDocument/2006/relationships/hyperlink" Target="https://lgcamb.ca/gaming/municipalities/" TargetMode="External"/><Relationship Id="rId2" Type="http://schemas.openxmlformats.org/officeDocument/2006/relationships/styles" Target="styles.xml"/><Relationship Id="rId16" Type="http://schemas.openxmlformats.org/officeDocument/2006/relationships/hyperlink" Target="mailto:reception@whereyoubelong.ca" TargetMode="External"/><Relationship Id="rId1" Type="http://schemas.openxmlformats.org/officeDocument/2006/relationships/numbering" Target="numbering.xml"/><Relationship Id="rId6" Type="http://schemas.openxmlformats.org/officeDocument/2006/relationships/hyperlink" Target="mailto:permits@whereyoubelong.ca" TargetMode="External"/><Relationship Id="rId11" Type="http://schemas.openxmlformats.org/officeDocument/2006/relationships/image" Target="media/image3.png"/><Relationship Id="rId5" Type="http://schemas.openxmlformats.org/officeDocument/2006/relationships/hyperlink" Target="mailto:permits@whereyoubelong.ca" TargetMode="External"/><Relationship Id="rId15" Type="http://schemas.openxmlformats.org/officeDocument/2006/relationships/hyperlink" Target="mailto:permits@whereyoubelong.ca"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clickbeforeyoudigm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849</TotalTime>
  <Pages>10</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McIntyre</dc:creator>
  <cp:keywords/>
  <dc:description/>
  <cp:lastModifiedBy>Rachel McIntyre</cp:lastModifiedBy>
  <cp:revision>13</cp:revision>
  <cp:lastPrinted>2024-04-22T16:31:00Z</cp:lastPrinted>
  <dcterms:created xsi:type="dcterms:W3CDTF">2024-04-18T14:20:00Z</dcterms:created>
  <dcterms:modified xsi:type="dcterms:W3CDTF">2024-04-24T15:14:00Z</dcterms:modified>
</cp:coreProperties>
</file>